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3DA0">
      <w:pPr>
        <w:pStyle w:val="BodyText"/>
        <w:rPr>
          <w:sz w:val="32"/>
        </w:rPr>
      </w:pPr>
      <w:r>
        <w:rPr>
          <w:sz w:val="32"/>
        </w:rPr>
        <w:t>The Condition of the British People</w:t>
      </w:r>
    </w:p>
    <w:p w:rsidR="00000000" w:rsidRDefault="00EB3DA0">
      <w:pPr>
        <w:pStyle w:val="BodyText"/>
      </w:pPr>
    </w:p>
    <w:p w:rsidR="00000000" w:rsidRDefault="00EB3DA0">
      <w:pPr>
        <w:pStyle w:val="Header"/>
        <w:tabs>
          <w:tab w:val="clear" w:pos="4153"/>
          <w:tab w:val="clear" w:pos="8306"/>
        </w:tabs>
        <w:rPr>
          <w:b/>
          <w:bCs/>
        </w:rPr>
      </w:pPr>
      <w:r>
        <w:rPr>
          <w:b/>
          <w:bCs/>
        </w:rPr>
        <w:t xml:space="preserve">Mark </w:t>
      </w:r>
      <w:proofErr w:type="spellStart"/>
      <w:r>
        <w:rPr>
          <w:b/>
          <w:bCs/>
        </w:rPr>
        <w:t>Abrams</w:t>
      </w:r>
      <w:proofErr w:type="spellEnd"/>
      <w:r>
        <w:rPr>
          <w:b/>
          <w:bCs/>
        </w:rPr>
        <w:t xml:space="preserve"> and John Hall </w:t>
      </w:r>
    </w:p>
    <w:p w:rsidR="00000000" w:rsidRDefault="00EB3DA0">
      <w:pPr>
        <w:pStyle w:val="BodyText"/>
      </w:pPr>
    </w:p>
    <w:p w:rsidR="00000000" w:rsidRDefault="00EB3DA0">
      <w:pPr>
        <w:pStyle w:val="Heading1"/>
      </w:pPr>
      <w:r>
        <w:t>Survey Unit, Social Science Research Council, March 1971</w:t>
      </w:r>
    </w:p>
    <w:p w:rsidR="00000000" w:rsidRDefault="00EB3DA0">
      <w:pPr>
        <w:rPr>
          <w:b/>
          <w:bCs/>
        </w:rPr>
      </w:pPr>
    </w:p>
    <w:p w:rsidR="00000000" w:rsidRDefault="00EB3DA0">
      <w:pPr>
        <w:pStyle w:val="BodyText"/>
        <w:rPr>
          <w:b w:val="0"/>
          <w:bCs w:val="0"/>
          <w:i/>
          <w:iCs/>
        </w:rPr>
      </w:pPr>
      <w:r>
        <w:rPr>
          <w:b w:val="0"/>
          <w:bCs w:val="0"/>
          <w:i/>
          <w:iCs/>
        </w:rPr>
        <w:t xml:space="preserve">Working paper reporting on a pilot survey </w:t>
      </w:r>
      <w:r>
        <w:rPr>
          <w:rStyle w:val="FootnoteReference"/>
          <w:b w:val="0"/>
          <w:bCs w:val="0"/>
        </w:rPr>
        <w:footnoteReference w:id="1"/>
      </w:r>
      <w:r>
        <w:rPr>
          <w:b w:val="0"/>
          <w:bCs w:val="0"/>
          <w:i/>
          <w:iCs/>
        </w:rPr>
        <w:t xml:space="preserve"> using self-reporting scales</w:t>
      </w:r>
    </w:p>
    <w:p w:rsidR="00000000" w:rsidRDefault="00EB3DA0"/>
    <w:p w:rsidR="00000000" w:rsidRDefault="00EB3DA0"/>
    <w:p w:rsidR="00000000" w:rsidRDefault="00EB3DA0">
      <w:r>
        <w:t>This paper is a preliminary report on the first pilot surve</w:t>
      </w:r>
      <w:r>
        <w:t xml:space="preserve">y of a research programme </w:t>
      </w:r>
      <w:proofErr w:type="spellStart"/>
      <w:r>
        <w:t>intendended</w:t>
      </w:r>
      <w:proofErr w:type="spellEnd"/>
      <w:r>
        <w:t xml:space="preserve"> eventually to produce a questionnaire which could be used in large scale sample surveys to measure, in social matters, </w:t>
      </w:r>
      <w:r>
        <w:rPr>
          <w:i/>
          <w:iCs/>
        </w:rPr>
        <w:t xml:space="preserve">the aspirations, disappointments, grievances, expectations and values </w:t>
      </w:r>
      <w:r>
        <w:rPr>
          <w:rStyle w:val="FootnoteReference"/>
        </w:rPr>
        <w:footnoteReference w:id="2"/>
      </w:r>
      <w:r>
        <w:rPr>
          <w:i/>
          <w:iCs/>
        </w:rPr>
        <w:t xml:space="preserve"> </w:t>
      </w:r>
      <w:r>
        <w:t xml:space="preserve">of the British people as a </w:t>
      </w:r>
      <w:r>
        <w:t>whole.  Any single survey using this questionnaire would also reveal differences that may exist between various parts of the population in their assessments of their “quality of life”, and a series of surveys at regular intervals would measure changes in t</w:t>
      </w:r>
      <w:r>
        <w:t>hese assessments.  It is also possible that the same questionnaire and methods of analysis could be used in other countries to produce cross-national comparisons.</w:t>
      </w:r>
    </w:p>
    <w:p w:rsidR="00000000" w:rsidRDefault="00EB3DA0"/>
    <w:p w:rsidR="00000000" w:rsidRDefault="00EB3DA0">
      <w:r>
        <w:t>We accepted as our starting point the contention by Campbell and Converse</w:t>
      </w:r>
      <w:r>
        <w:rPr>
          <w:rStyle w:val="FootnoteReference"/>
        </w:rPr>
        <w:footnoteReference w:id="3"/>
      </w:r>
      <w:r>
        <w:t xml:space="preserve"> that </w:t>
      </w:r>
      <w:r>
        <w:rPr>
          <w:i/>
          <w:iCs/>
        </w:rPr>
        <w:t>“the quality</w:t>
      </w:r>
      <w:r>
        <w:rPr>
          <w:i/>
          <w:iCs/>
        </w:rPr>
        <w:t xml:space="preserve"> of life must be in the eye of the beholder, and it is only through an examination of the experience of life as our people perceive it that we will understand the human meaning of the great social and institutional changes which characterise out time.”</w:t>
      </w:r>
    </w:p>
    <w:p w:rsidR="00000000" w:rsidRDefault="00EB3DA0"/>
    <w:p w:rsidR="00000000" w:rsidRDefault="00EB3DA0">
      <w:r>
        <w:t>Af</w:t>
      </w:r>
      <w:r>
        <w:t>ter a handful of unstructured pilot interviews with members of the public it was decided to build the questionnaire around eleven social domains:</w:t>
      </w:r>
    </w:p>
    <w:p w:rsidR="00000000" w:rsidRDefault="00EB3DA0"/>
    <w:tbl>
      <w:tblPr>
        <w:tblW w:w="0" w:type="auto"/>
        <w:tblLook w:val="0000"/>
      </w:tblPr>
      <w:tblGrid>
        <w:gridCol w:w="2478"/>
        <w:gridCol w:w="2607"/>
        <w:gridCol w:w="2607"/>
      </w:tblGrid>
      <w:tr w:rsidR="00000000">
        <w:tblPrEx>
          <w:tblCellMar>
            <w:top w:w="0" w:type="dxa"/>
            <w:bottom w:w="0" w:type="dxa"/>
          </w:tblCellMar>
        </w:tblPrEx>
        <w:tc>
          <w:tcPr>
            <w:tcW w:w="2478" w:type="dxa"/>
          </w:tcPr>
          <w:p w:rsidR="00000000" w:rsidRDefault="00EB3DA0">
            <w:r>
              <w:t>Housing</w:t>
            </w:r>
          </w:p>
        </w:tc>
        <w:tc>
          <w:tcPr>
            <w:tcW w:w="2607" w:type="dxa"/>
          </w:tcPr>
          <w:p w:rsidR="00000000" w:rsidRDefault="00EB3DA0">
            <w:r>
              <w:t>Financial situation</w:t>
            </w:r>
          </w:p>
        </w:tc>
        <w:tc>
          <w:tcPr>
            <w:tcW w:w="2607" w:type="dxa"/>
          </w:tcPr>
          <w:p w:rsidR="00000000" w:rsidRDefault="00EB3DA0">
            <w:r>
              <w:t>Education</w:t>
            </w:r>
          </w:p>
        </w:tc>
      </w:tr>
      <w:tr w:rsidR="00000000">
        <w:tblPrEx>
          <w:tblCellMar>
            <w:top w:w="0" w:type="dxa"/>
            <w:bottom w:w="0" w:type="dxa"/>
          </w:tblCellMar>
        </w:tblPrEx>
        <w:tc>
          <w:tcPr>
            <w:tcW w:w="2478" w:type="dxa"/>
          </w:tcPr>
          <w:p w:rsidR="00000000" w:rsidRDefault="00EB3DA0">
            <w:r>
              <w:t>Neighbourhood</w:t>
            </w:r>
          </w:p>
        </w:tc>
        <w:tc>
          <w:tcPr>
            <w:tcW w:w="2607" w:type="dxa"/>
          </w:tcPr>
          <w:p w:rsidR="00000000" w:rsidRDefault="00EB3DA0">
            <w:r>
              <w:t>Leisure</w:t>
            </w:r>
          </w:p>
        </w:tc>
        <w:tc>
          <w:tcPr>
            <w:tcW w:w="2607" w:type="dxa"/>
          </w:tcPr>
          <w:p w:rsidR="00000000" w:rsidRDefault="00EB3DA0">
            <w:r>
              <w:t>Police and courts</w:t>
            </w:r>
          </w:p>
        </w:tc>
      </w:tr>
      <w:tr w:rsidR="00000000">
        <w:tblPrEx>
          <w:tblCellMar>
            <w:top w:w="0" w:type="dxa"/>
            <w:bottom w:w="0" w:type="dxa"/>
          </w:tblCellMar>
        </w:tblPrEx>
        <w:tc>
          <w:tcPr>
            <w:tcW w:w="2478" w:type="dxa"/>
          </w:tcPr>
          <w:p w:rsidR="00000000" w:rsidRDefault="00EB3DA0">
            <w:r>
              <w:t>Health</w:t>
            </w:r>
          </w:p>
        </w:tc>
        <w:tc>
          <w:tcPr>
            <w:tcW w:w="2607" w:type="dxa"/>
          </w:tcPr>
          <w:p w:rsidR="00000000" w:rsidRDefault="00EB3DA0">
            <w:r>
              <w:t>Family life</w:t>
            </w:r>
          </w:p>
        </w:tc>
        <w:tc>
          <w:tcPr>
            <w:tcW w:w="2607" w:type="dxa"/>
          </w:tcPr>
          <w:p w:rsidR="00000000" w:rsidRDefault="00EB3DA0">
            <w:r>
              <w:t>Welfare se</w:t>
            </w:r>
            <w:r>
              <w:t>rvices</w:t>
            </w:r>
          </w:p>
        </w:tc>
      </w:tr>
      <w:tr w:rsidR="00000000">
        <w:tblPrEx>
          <w:tblCellMar>
            <w:top w:w="0" w:type="dxa"/>
            <w:bottom w:w="0" w:type="dxa"/>
          </w:tblCellMar>
        </w:tblPrEx>
        <w:tc>
          <w:tcPr>
            <w:tcW w:w="2478" w:type="dxa"/>
          </w:tcPr>
          <w:p w:rsidR="00000000" w:rsidRDefault="00EB3DA0">
            <w:r>
              <w:t>Job</w:t>
            </w:r>
          </w:p>
        </w:tc>
        <w:tc>
          <w:tcPr>
            <w:tcW w:w="2607" w:type="dxa"/>
          </w:tcPr>
          <w:p w:rsidR="00000000" w:rsidRDefault="00EB3DA0">
            <w:r>
              <w:t>Friendships</w:t>
            </w:r>
          </w:p>
        </w:tc>
        <w:tc>
          <w:tcPr>
            <w:tcW w:w="2607" w:type="dxa"/>
          </w:tcPr>
          <w:p w:rsidR="00000000" w:rsidRDefault="00EB3DA0"/>
        </w:tc>
      </w:tr>
    </w:tbl>
    <w:p w:rsidR="00000000" w:rsidRDefault="00EB3DA0"/>
    <w:p w:rsidR="00000000" w:rsidRDefault="00EB3DA0">
      <w:r>
        <w:t>On each domain respondents were asked:</w:t>
      </w:r>
    </w:p>
    <w:p w:rsidR="00000000" w:rsidRDefault="00EB3DA0">
      <w:r>
        <w:t xml:space="preserve"> </w:t>
      </w:r>
    </w:p>
    <w:p w:rsidR="00000000" w:rsidRDefault="00EB3DA0">
      <w:pPr>
        <w:numPr>
          <w:ilvl w:val="0"/>
          <w:numId w:val="11"/>
        </w:numPr>
      </w:pPr>
      <w:r>
        <w:t>to indicate on an 11-point scale (from 0 to 10) how satisfied or dissatisfied they were</w:t>
      </w:r>
      <w:r>
        <w:rPr>
          <w:rStyle w:val="FootnoteReference"/>
        </w:rPr>
        <w:footnoteReference w:id="4"/>
      </w:r>
      <w:r>
        <w:t>;</w:t>
      </w:r>
    </w:p>
    <w:p w:rsidR="00000000" w:rsidRDefault="00EB3DA0">
      <w:pPr>
        <w:numPr>
          <w:ilvl w:val="0"/>
          <w:numId w:val="11"/>
        </w:numPr>
      </w:pPr>
      <w:r>
        <w:t xml:space="preserve">what changes would be needed to make them more satisfied; </w:t>
      </w:r>
    </w:p>
    <w:p w:rsidR="00000000" w:rsidRDefault="00EB3DA0">
      <w:pPr>
        <w:ind w:left="237"/>
      </w:pPr>
      <w:r>
        <w:t xml:space="preserve">(c) </w:t>
      </w:r>
      <w:proofErr w:type="gramStart"/>
      <w:r>
        <w:t>what</w:t>
      </w:r>
      <w:proofErr w:type="gramEnd"/>
      <w:r>
        <w:t xml:space="preserve"> changes could happen to make t</w:t>
      </w:r>
      <w:r>
        <w:t>hem less satisfied.</w:t>
      </w:r>
    </w:p>
    <w:p w:rsidR="00000000" w:rsidRDefault="00EB3DA0"/>
    <w:p w:rsidR="00000000" w:rsidRDefault="00EB3DA0">
      <w:r>
        <w:t>In addition to these satisfaction/dissatisfaction ratings in each domain, respondents were asked to give:</w:t>
      </w:r>
    </w:p>
    <w:p w:rsidR="00000000" w:rsidRDefault="00EB3DA0"/>
    <w:p w:rsidR="00000000" w:rsidRDefault="00EB3DA0">
      <w:pPr>
        <w:numPr>
          <w:ilvl w:val="0"/>
          <w:numId w:val="6"/>
        </w:numPr>
      </w:pPr>
      <w:r>
        <w:t>an overall self-rating on ‘things in general’</w:t>
      </w:r>
    </w:p>
    <w:p w:rsidR="00000000" w:rsidRDefault="00EB3DA0">
      <w:pPr>
        <w:numPr>
          <w:ilvl w:val="0"/>
          <w:numId w:val="6"/>
        </w:numPr>
      </w:pPr>
      <w:r>
        <w:t>an overall rating for their position on the scale ‘about 4 or 5 years ago’</w:t>
      </w:r>
    </w:p>
    <w:p w:rsidR="00000000" w:rsidRDefault="00EB3DA0">
      <w:pPr>
        <w:numPr>
          <w:ilvl w:val="0"/>
          <w:numId w:val="6"/>
        </w:numPr>
      </w:pPr>
      <w:r>
        <w:t>where t</w:t>
      </w:r>
      <w:r>
        <w:t>hey expected to be on the scale ‘about 4 or 5 years from now’</w:t>
      </w:r>
    </w:p>
    <w:p w:rsidR="00000000" w:rsidRDefault="00EB3DA0">
      <w:pPr>
        <w:numPr>
          <w:ilvl w:val="0"/>
          <w:numId w:val="6"/>
        </w:numPr>
      </w:pPr>
      <w:proofErr w:type="gramStart"/>
      <w:r>
        <w:t>where</w:t>
      </w:r>
      <w:proofErr w:type="gramEnd"/>
      <w:r>
        <w:t xml:space="preserve"> on the scale they felt that people like themselves were ‘entitled to be’.</w:t>
      </w:r>
    </w:p>
    <w:p w:rsidR="00000000" w:rsidRDefault="00EB3DA0">
      <w:r>
        <w:br w:type="page"/>
      </w:r>
    </w:p>
    <w:p w:rsidR="00000000" w:rsidRDefault="00EB3DA0">
      <w:r>
        <w:t>In addition to these points of reference across time, in order to obtain points of reference across social class</w:t>
      </w:r>
      <w:r>
        <w:t>es, respondents were asked to use the same 0-10 scale to indicate where they thought various socio-economic groups currently stood.  These were:</w:t>
      </w:r>
    </w:p>
    <w:p w:rsidR="00000000" w:rsidRDefault="00EB3DA0"/>
    <w:tbl>
      <w:tblPr>
        <w:tblW w:w="0" w:type="auto"/>
        <w:tblLook w:val="0000"/>
      </w:tblPr>
      <w:tblGrid>
        <w:gridCol w:w="4910"/>
        <w:gridCol w:w="4911"/>
      </w:tblGrid>
      <w:tr w:rsidR="00000000">
        <w:tblPrEx>
          <w:tblCellMar>
            <w:top w:w="0" w:type="dxa"/>
            <w:bottom w:w="0" w:type="dxa"/>
          </w:tblCellMar>
        </w:tblPrEx>
        <w:tc>
          <w:tcPr>
            <w:tcW w:w="4910" w:type="dxa"/>
          </w:tcPr>
          <w:p w:rsidR="00000000" w:rsidRDefault="00EB3DA0">
            <w:r>
              <w:t>Unskilled manual workers</w:t>
            </w:r>
          </w:p>
        </w:tc>
        <w:tc>
          <w:tcPr>
            <w:tcW w:w="4911" w:type="dxa"/>
          </w:tcPr>
          <w:p w:rsidR="00000000" w:rsidRDefault="00EB3DA0">
            <w:r>
              <w:t>Office workers</w:t>
            </w:r>
          </w:p>
        </w:tc>
      </w:tr>
      <w:tr w:rsidR="00000000">
        <w:tblPrEx>
          <w:tblCellMar>
            <w:top w:w="0" w:type="dxa"/>
            <w:bottom w:w="0" w:type="dxa"/>
          </w:tblCellMar>
        </w:tblPrEx>
        <w:tc>
          <w:tcPr>
            <w:tcW w:w="4910" w:type="dxa"/>
          </w:tcPr>
          <w:p w:rsidR="00000000" w:rsidRDefault="00EB3DA0">
            <w:r>
              <w:t>Skilled manual workers</w:t>
            </w:r>
          </w:p>
        </w:tc>
        <w:tc>
          <w:tcPr>
            <w:tcW w:w="4911" w:type="dxa"/>
          </w:tcPr>
          <w:p w:rsidR="00000000" w:rsidRDefault="00EB3DA0">
            <w:r>
              <w:t>Professional people (</w:t>
            </w:r>
            <w:proofErr w:type="spellStart"/>
            <w:r>
              <w:t>eg</w:t>
            </w:r>
            <w:proofErr w:type="spellEnd"/>
            <w:r>
              <w:t xml:space="preserve"> doctors, teachers)</w:t>
            </w:r>
          </w:p>
        </w:tc>
      </w:tr>
      <w:tr w:rsidR="00000000">
        <w:tblPrEx>
          <w:tblCellMar>
            <w:top w:w="0" w:type="dxa"/>
            <w:bottom w:w="0" w:type="dxa"/>
          </w:tblCellMar>
        </w:tblPrEx>
        <w:tc>
          <w:tcPr>
            <w:tcW w:w="4910" w:type="dxa"/>
          </w:tcPr>
          <w:p w:rsidR="00000000" w:rsidRDefault="00EB3DA0">
            <w:r>
              <w:t>Co</w:t>
            </w:r>
            <w:r>
              <w:t>mpany directors, business executives</w:t>
            </w:r>
          </w:p>
        </w:tc>
        <w:tc>
          <w:tcPr>
            <w:tcW w:w="4911" w:type="dxa"/>
          </w:tcPr>
          <w:p w:rsidR="00000000" w:rsidRDefault="00EB3DA0">
            <w:r>
              <w:t>Investors and shareholders</w:t>
            </w:r>
          </w:p>
        </w:tc>
      </w:tr>
      <w:tr w:rsidR="00000000">
        <w:tblPrEx>
          <w:tblCellMar>
            <w:top w:w="0" w:type="dxa"/>
            <w:bottom w:w="0" w:type="dxa"/>
          </w:tblCellMar>
        </w:tblPrEx>
        <w:tc>
          <w:tcPr>
            <w:tcW w:w="4910" w:type="dxa"/>
          </w:tcPr>
          <w:p w:rsidR="00000000" w:rsidRDefault="00EB3DA0">
            <w:r>
              <w:t>Shopkeepers and small businessmen</w:t>
            </w:r>
          </w:p>
        </w:tc>
        <w:tc>
          <w:tcPr>
            <w:tcW w:w="4911" w:type="dxa"/>
          </w:tcPr>
          <w:p w:rsidR="00000000" w:rsidRDefault="00EB3DA0">
            <w:r>
              <w:t>Old age pensioners</w:t>
            </w:r>
          </w:p>
        </w:tc>
      </w:tr>
    </w:tbl>
    <w:p w:rsidR="00000000" w:rsidRDefault="00EB3DA0">
      <w:pPr>
        <w:sectPr w:rsidR="00000000">
          <w:footerReference w:type="even" r:id="rId7"/>
          <w:footerReference w:type="default" r:id="rId8"/>
          <w:type w:val="continuous"/>
          <w:pgSz w:w="11907" w:h="16840" w:code="9"/>
          <w:pgMar w:top="720" w:right="1440" w:bottom="643" w:left="862" w:header="720" w:footer="720" w:gutter="0"/>
          <w:cols w:space="709"/>
          <w:noEndnote/>
          <w:titlePg/>
          <w:docGrid w:linePitch="322"/>
        </w:sectPr>
      </w:pPr>
    </w:p>
    <w:p w:rsidR="00000000" w:rsidRDefault="00EB3DA0"/>
    <w:p w:rsidR="00000000" w:rsidRDefault="00EB3DA0">
      <w:r>
        <w:t>Each of the respondents was then asked to indicate to which one of these groups he considered he belonged.</w:t>
      </w:r>
    </w:p>
    <w:p w:rsidR="00000000" w:rsidRDefault="00EB3DA0"/>
    <w:p w:rsidR="00000000" w:rsidRDefault="00EB3DA0">
      <w:r>
        <w:t>In an attempt to relate res</w:t>
      </w:r>
      <w:r>
        <w:t xml:space="preserve">ponses to socio-psychological circumstances, the questionnaire also included a modified </w:t>
      </w:r>
      <w:proofErr w:type="spellStart"/>
      <w:r>
        <w:t>Srole</w:t>
      </w:r>
      <w:proofErr w:type="spellEnd"/>
      <w:r>
        <w:t>-Christie scale to measure anomie and alienation.</w:t>
      </w:r>
    </w:p>
    <w:p w:rsidR="00000000" w:rsidRDefault="00EB3DA0"/>
    <w:p w:rsidR="00000000" w:rsidRDefault="00EB3DA0">
      <w:r>
        <w:t>Finally the classification material collected related mainly to the domains dealt with in the body of the questi</w:t>
      </w:r>
      <w:r>
        <w:t>onnaire, i.e. it recorded respondent’s occupation, income, educational background, household composition, use of the welfare services, housing accommodation.</w:t>
      </w:r>
    </w:p>
    <w:p w:rsidR="00000000" w:rsidRDefault="00EB3DA0"/>
    <w:p w:rsidR="00000000" w:rsidRDefault="00EB3DA0">
      <w:r>
        <w:t>The pilot was carried out with 213 respondents interviewed by Research Services Ltd.  Although we</w:t>
      </w:r>
      <w:r>
        <w:t>ll spread geographically throughout Britain, the sample was intentionally biased to produce more middle class respondents than would have been found in a simple probability sample of all persons aged 15 and over: thus 48% of respondents were middle class i</w:t>
      </w:r>
      <w:r>
        <w:t>nstead of the national proportion of 35%.  This meant that we were dealing with a sample of above-average levels of higher education, income, durable consumer goods, home-ownership etc.  The bias was introduced so as to provide a minimum base of 100 middle</w:t>
      </w:r>
      <w:r>
        <w:t xml:space="preserve"> class respondents for analysis.</w:t>
      </w:r>
      <w:r>
        <w:rPr>
          <w:rStyle w:val="FootnoteReference"/>
        </w:rPr>
        <w:footnoteReference w:id="5"/>
      </w:r>
      <w:r>
        <w:t xml:space="preserve">  The interviews were completed in the week ending March 14</w:t>
      </w:r>
      <w:r>
        <w:rPr>
          <w:vertAlign w:val="superscript"/>
        </w:rPr>
        <w:t>th</w:t>
      </w:r>
      <w:r>
        <w:t xml:space="preserve"> 1971 and at the time of writing (March 23</w:t>
      </w:r>
      <w:r>
        <w:rPr>
          <w:vertAlign w:val="superscript"/>
        </w:rPr>
        <w:t>rd</w:t>
      </w:r>
      <w:r>
        <w:t>) only a first and simple analysis of the data is available.  This is the material presented here as a guide to the ev</w:t>
      </w:r>
      <w:r>
        <w:t>entual practicability of the pilot questionnaire.</w:t>
      </w:r>
    </w:p>
    <w:p w:rsidR="00000000" w:rsidRDefault="00EB3DA0"/>
    <w:p w:rsidR="00000000" w:rsidRDefault="00EB3DA0">
      <w:pPr>
        <w:rPr>
          <w:b/>
          <w:bCs/>
        </w:rPr>
      </w:pPr>
      <w:r>
        <w:rPr>
          <w:b/>
          <w:bCs/>
        </w:rPr>
        <w:t>Satisfaction/Dissatisfaction ‘in general self-rating</w:t>
      </w:r>
    </w:p>
    <w:p w:rsidR="00000000" w:rsidRDefault="00EB3DA0">
      <w:pPr>
        <w:rPr>
          <w:b/>
          <w:bCs/>
        </w:rPr>
      </w:pPr>
    </w:p>
    <w:p w:rsidR="00000000" w:rsidRDefault="00EB3DA0">
      <w:pPr>
        <w:pStyle w:val="Heading1"/>
      </w:pPr>
      <w:r>
        <w:t>Whole sample</w:t>
      </w:r>
    </w:p>
    <w:p w:rsidR="00000000" w:rsidRDefault="00EB3DA0"/>
    <w:p w:rsidR="00000000" w:rsidRDefault="00EB3DA0">
      <w:r>
        <w:t xml:space="preserve">Respondents had very little difficulty in using the 0-10 numerical scale to indicate their levels of satisfaction with life.  On each of </w:t>
      </w:r>
      <w:r>
        <w:t xml:space="preserve">the four main perspectives offered them (now, 4-5 years past, 4-5 </w:t>
      </w:r>
      <w:proofErr w:type="gramStart"/>
      <w:r>
        <w:t>years</w:t>
      </w:r>
      <w:proofErr w:type="gramEnd"/>
      <w:r>
        <w:t xml:space="preserve"> future, and ‘entitled’) at least 96% of respondents chose for themselves specific points on the scale.  Table </w:t>
      </w:r>
      <w:proofErr w:type="gramStart"/>
      <w:r>
        <w:t>A</w:t>
      </w:r>
      <w:proofErr w:type="gramEnd"/>
      <w:r>
        <w:t xml:space="preserve"> groups and summarises for the whole sample the responses which are given</w:t>
      </w:r>
      <w:r>
        <w:t xml:space="preserve"> in detail in Summary Table 1</w:t>
      </w:r>
    </w:p>
    <w:p w:rsidR="00000000" w:rsidRDefault="00EB3DA0">
      <w:pPr>
        <w:pStyle w:val="Header"/>
        <w:tabs>
          <w:tab w:val="clear" w:pos="4153"/>
          <w:tab w:val="clear" w:pos="8306"/>
        </w:tabs>
      </w:pPr>
    </w:p>
    <w:p w:rsidR="00000000" w:rsidRDefault="00EB3DA0">
      <w:pPr>
        <w:pStyle w:val="Heading1"/>
      </w:pPr>
      <w:r>
        <w:t xml:space="preserve">Table </w:t>
      </w:r>
      <w:proofErr w:type="gramStart"/>
      <w:r>
        <w:t>A</w:t>
      </w:r>
      <w:proofErr w:type="gramEnd"/>
      <w:r>
        <w:tab/>
        <w:t>Satisfaction Ratings – whole sample</w:t>
      </w:r>
    </w:p>
    <w:p w:rsidR="00000000" w:rsidRDefault="00EB3DA0"/>
    <w:tbl>
      <w:tblPr>
        <w:tblW w:w="0" w:type="auto"/>
        <w:tblInd w:w="662" w:type="dxa"/>
        <w:tblLayout w:type="fixed"/>
        <w:tblLook w:val="0000"/>
      </w:tblPr>
      <w:tblGrid>
        <w:gridCol w:w="2713"/>
        <w:gridCol w:w="759"/>
        <w:gridCol w:w="759"/>
        <w:gridCol w:w="759"/>
        <w:gridCol w:w="759"/>
        <w:gridCol w:w="759"/>
        <w:gridCol w:w="759"/>
        <w:gridCol w:w="1422"/>
      </w:tblGrid>
      <w:tr w:rsidR="00000000">
        <w:tblPrEx>
          <w:tblCellMar>
            <w:top w:w="0" w:type="dxa"/>
            <w:bottom w:w="0" w:type="dxa"/>
          </w:tblCellMar>
        </w:tblPrEx>
        <w:tc>
          <w:tcPr>
            <w:tcW w:w="2713" w:type="dxa"/>
          </w:tcPr>
          <w:p w:rsidR="00000000" w:rsidRDefault="00EB3DA0">
            <w:pPr>
              <w:jc w:val="right"/>
              <w:rPr>
                <w:b/>
                <w:bCs/>
              </w:rPr>
            </w:pPr>
            <w:r>
              <w:rPr>
                <w:b/>
                <w:bCs/>
              </w:rPr>
              <w:t>Scale point</w:t>
            </w:r>
          </w:p>
        </w:tc>
        <w:tc>
          <w:tcPr>
            <w:tcW w:w="759" w:type="dxa"/>
          </w:tcPr>
          <w:p w:rsidR="00000000" w:rsidRDefault="00EB3DA0">
            <w:pPr>
              <w:jc w:val="right"/>
              <w:rPr>
                <w:b/>
                <w:bCs/>
              </w:rPr>
            </w:pPr>
            <w:r>
              <w:rPr>
                <w:b/>
                <w:bCs/>
              </w:rPr>
              <w:t>0,1</w:t>
            </w:r>
          </w:p>
        </w:tc>
        <w:tc>
          <w:tcPr>
            <w:tcW w:w="759" w:type="dxa"/>
          </w:tcPr>
          <w:p w:rsidR="00000000" w:rsidRDefault="00EB3DA0">
            <w:pPr>
              <w:jc w:val="right"/>
              <w:rPr>
                <w:b/>
                <w:bCs/>
              </w:rPr>
            </w:pPr>
            <w:r>
              <w:rPr>
                <w:b/>
                <w:bCs/>
              </w:rPr>
              <w:t>2,3</w:t>
            </w:r>
          </w:p>
        </w:tc>
        <w:tc>
          <w:tcPr>
            <w:tcW w:w="759" w:type="dxa"/>
          </w:tcPr>
          <w:p w:rsidR="00000000" w:rsidRDefault="00EB3DA0">
            <w:pPr>
              <w:jc w:val="right"/>
              <w:rPr>
                <w:b/>
                <w:bCs/>
              </w:rPr>
            </w:pPr>
            <w:r>
              <w:rPr>
                <w:b/>
                <w:bCs/>
              </w:rPr>
              <w:t>4,5</w:t>
            </w:r>
          </w:p>
        </w:tc>
        <w:tc>
          <w:tcPr>
            <w:tcW w:w="759" w:type="dxa"/>
          </w:tcPr>
          <w:p w:rsidR="00000000" w:rsidRDefault="00EB3DA0">
            <w:pPr>
              <w:jc w:val="right"/>
              <w:rPr>
                <w:b/>
                <w:bCs/>
              </w:rPr>
            </w:pPr>
            <w:r>
              <w:rPr>
                <w:b/>
                <w:bCs/>
              </w:rPr>
              <w:t>6,7</w:t>
            </w:r>
          </w:p>
        </w:tc>
        <w:tc>
          <w:tcPr>
            <w:tcW w:w="759" w:type="dxa"/>
          </w:tcPr>
          <w:p w:rsidR="00000000" w:rsidRDefault="00EB3DA0">
            <w:pPr>
              <w:jc w:val="right"/>
              <w:rPr>
                <w:b/>
                <w:bCs/>
              </w:rPr>
            </w:pPr>
            <w:r>
              <w:rPr>
                <w:b/>
                <w:bCs/>
              </w:rPr>
              <w:t>8,9</w:t>
            </w:r>
          </w:p>
        </w:tc>
        <w:tc>
          <w:tcPr>
            <w:tcW w:w="759" w:type="dxa"/>
          </w:tcPr>
          <w:p w:rsidR="00000000" w:rsidRDefault="00EB3DA0">
            <w:pPr>
              <w:jc w:val="right"/>
              <w:rPr>
                <w:b/>
                <w:bCs/>
              </w:rPr>
            </w:pPr>
            <w:r>
              <w:rPr>
                <w:b/>
                <w:bCs/>
              </w:rPr>
              <w:t>10</w:t>
            </w:r>
          </w:p>
        </w:tc>
        <w:tc>
          <w:tcPr>
            <w:tcW w:w="1422" w:type="dxa"/>
          </w:tcPr>
          <w:p w:rsidR="00000000" w:rsidRDefault="00EB3DA0">
            <w:pPr>
              <w:pStyle w:val="Heading2"/>
            </w:pPr>
            <w:r>
              <w:t>Average</w:t>
            </w:r>
          </w:p>
        </w:tc>
      </w:tr>
      <w:tr w:rsidR="00000000">
        <w:tblPrEx>
          <w:tblCellMar>
            <w:top w:w="0" w:type="dxa"/>
            <w:bottom w:w="0" w:type="dxa"/>
          </w:tblCellMar>
        </w:tblPrEx>
        <w:tc>
          <w:tcPr>
            <w:tcW w:w="2713" w:type="dxa"/>
          </w:tcPr>
          <w:p w:rsidR="00000000" w:rsidRDefault="00EB3DA0">
            <w:pPr>
              <w:rPr>
                <w:b/>
                <w:bCs/>
              </w:rPr>
            </w:pPr>
          </w:p>
        </w:tc>
        <w:tc>
          <w:tcPr>
            <w:tcW w:w="759" w:type="dxa"/>
          </w:tcPr>
          <w:p w:rsidR="00000000" w:rsidRDefault="00EB3DA0">
            <w:pPr>
              <w:jc w:val="right"/>
              <w:rPr>
                <w:b/>
                <w:bCs/>
              </w:rPr>
            </w:pPr>
            <w:r>
              <w:rPr>
                <w:b/>
                <w:bCs/>
              </w:rPr>
              <w:t>%</w:t>
            </w:r>
          </w:p>
        </w:tc>
        <w:tc>
          <w:tcPr>
            <w:tcW w:w="759" w:type="dxa"/>
          </w:tcPr>
          <w:p w:rsidR="00000000" w:rsidRDefault="00EB3DA0">
            <w:pPr>
              <w:jc w:val="right"/>
              <w:rPr>
                <w:b/>
                <w:bCs/>
              </w:rPr>
            </w:pPr>
            <w:r>
              <w:rPr>
                <w:b/>
                <w:bCs/>
              </w:rPr>
              <w:t>%</w:t>
            </w:r>
          </w:p>
        </w:tc>
        <w:tc>
          <w:tcPr>
            <w:tcW w:w="759" w:type="dxa"/>
          </w:tcPr>
          <w:p w:rsidR="00000000" w:rsidRDefault="00EB3DA0">
            <w:pPr>
              <w:jc w:val="right"/>
              <w:rPr>
                <w:b/>
                <w:bCs/>
              </w:rPr>
            </w:pPr>
            <w:r>
              <w:rPr>
                <w:b/>
                <w:bCs/>
              </w:rPr>
              <w:t>%</w:t>
            </w:r>
          </w:p>
        </w:tc>
        <w:tc>
          <w:tcPr>
            <w:tcW w:w="759" w:type="dxa"/>
          </w:tcPr>
          <w:p w:rsidR="00000000" w:rsidRDefault="00EB3DA0">
            <w:pPr>
              <w:jc w:val="right"/>
              <w:rPr>
                <w:b/>
                <w:bCs/>
              </w:rPr>
            </w:pPr>
            <w:r>
              <w:rPr>
                <w:b/>
                <w:bCs/>
              </w:rPr>
              <w:t>%</w:t>
            </w:r>
          </w:p>
        </w:tc>
        <w:tc>
          <w:tcPr>
            <w:tcW w:w="759" w:type="dxa"/>
          </w:tcPr>
          <w:p w:rsidR="00000000" w:rsidRDefault="00EB3DA0">
            <w:pPr>
              <w:jc w:val="right"/>
              <w:rPr>
                <w:b/>
                <w:bCs/>
              </w:rPr>
            </w:pPr>
            <w:r>
              <w:rPr>
                <w:b/>
                <w:bCs/>
              </w:rPr>
              <w:t>%</w:t>
            </w:r>
          </w:p>
        </w:tc>
        <w:tc>
          <w:tcPr>
            <w:tcW w:w="759" w:type="dxa"/>
          </w:tcPr>
          <w:p w:rsidR="00000000" w:rsidRDefault="00EB3DA0">
            <w:pPr>
              <w:jc w:val="right"/>
              <w:rPr>
                <w:b/>
                <w:bCs/>
              </w:rPr>
            </w:pPr>
            <w:r>
              <w:rPr>
                <w:b/>
                <w:bCs/>
              </w:rPr>
              <w:t>%</w:t>
            </w:r>
          </w:p>
        </w:tc>
        <w:tc>
          <w:tcPr>
            <w:tcW w:w="1422" w:type="dxa"/>
          </w:tcPr>
          <w:p w:rsidR="00000000" w:rsidRDefault="00EB3DA0">
            <w:pPr>
              <w:jc w:val="center"/>
              <w:rPr>
                <w:b/>
                <w:bCs/>
              </w:rPr>
            </w:pPr>
            <w:r>
              <w:rPr>
                <w:b/>
                <w:bCs/>
              </w:rPr>
              <w:sym w:font="Math Ext" w:char="F0D6"/>
            </w:r>
          </w:p>
        </w:tc>
      </w:tr>
      <w:tr w:rsidR="00000000">
        <w:tblPrEx>
          <w:tblCellMar>
            <w:top w:w="0" w:type="dxa"/>
            <w:bottom w:w="0" w:type="dxa"/>
          </w:tblCellMar>
        </w:tblPrEx>
        <w:tc>
          <w:tcPr>
            <w:tcW w:w="2713" w:type="dxa"/>
          </w:tcPr>
          <w:p w:rsidR="00000000" w:rsidRDefault="00EB3DA0">
            <w:pPr>
              <w:rPr>
                <w:b/>
                <w:bCs/>
              </w:rPr>
            </w:pPr>
            <w:r>
              <w:rPr>
                <w:b/>
                <w:bCs/>
              </w:rPr>
              <w:t>Perspective</w:t>
            </w:r>
          </w:p>
        </w:tc>
        <w:tc>
          <w:tcPr>
            <w:tcW w:w="759" w:type="dxa"/>
          </w:tcPr>
          <w:p w:rsidR="00000000" w:rsidRDefault="00EB3DA0">
            <w:pPr>
              <w:jc w:val="right"/>
              <w:rPr>
                <w:b/>
                <w:bCs/>
              </w:rPr>
            </w:pPr>
          </w:p>
        </w:tc>
        <w:tc>
          <w:tcPr>
            <w:tcW w:w="759" w:type="dxa"/>
          </w:tcPr>
          <w:p w:rsidR="00000000" w:rsidRDefault="00EB3DA0">
            <w:pPr>
              <w:jc w:val="right"/>
              <w:rPr>
                <w:b/>
                <w:bCs/>
              </w:rPr>
            </w:pPr>
          </w:p>
        </w:tc>
        <w:tc>
          <w:tcPr>
            <w:tcW w:w="759" w:type="dxa"/>
          </w:tcPr>
          <w:p w:rsidR="00000000" w:rsidRDefault="00EB3DA0">
            <w:pPr>
              <w:jc w:val="right"/>
              <w:rPr>
                <w:b/>
                <w:bCs/>
              </w:rPr>
            </w:pPr>
          </w:p>
        </w:tc>
        <w:tc>
          <w:tcPr>
            <w:tcW w:w="759" w:type="dxa"/>
          </w:tcPr>
          <w:p w:rsidR="00000000" w:rsidRDefault="00EB3DA0">
            <w:pPr>
              <w:jc w:val="right"/>
              <w:rPr>
                <w:b/>
                <w:bCs/>
              </w:rPr>
            </w:pPr>
          </w:p>
        </w:tc>
        <w:tc>
          <w:tcPr>
            <w:tcW w:w="759" w:type="dxa"/>
          </w:tcPr>
          <w:p w:rsidR="00000000" w:rsidRDefault="00EB3DA0">
            <w:pPr>
              <w:jc w:val="right"/>
              <w:rPr>
                <w:b/>
                <w:bCs/>
              </w:rPr>
            </w:pPr>
          </w:p>
        </w:tc>
        <w:tc>
          <w:tcPr>
            <w:tcW w:w="759" w:type="dxa"/>
          </w:tcPr>
          <w:p w:rsidR="00000000" w:rsidRDefault="00EB3DA0">
            <w:pPr>
              <w:jc w:val="right"/>
              <w:rPr>
                <w:b/>
                <w:bCs/>
              </w:rPr>
            </w:pPr>
          </w:p>
        </w:tc>
        <w:tc>
          <w:tcPr>
            <w:tcW w:w="1422" w:type="dxa"/>
          </w:tcPr>
          <w:p w:rsidR="00000000" w:rsidRDefault="00EB3DA0">
            <w:pPr>
              <w:jc w:val="center"/>
              <w:rPr>
                <w:b/>
                <w:bCs/>
              </w:rPr>
            </w:pPr>
          </w:p>
        </w:tc>
      </w:tr>
      <w:tr w:rsidR="00000000">
        <w:tblPrEx>
          <w:tblCellMar>
            <w:top w:w="0" w:type="dxa"/>
            <w:bottom w:w="0" w:type="dxa"/>
          </w:tblCellMar>
        </w:tblPrEx>
        <w:tc>
          <w:tcPr>
            <w:tcW w:w="2713" w:type="dxa"/>
          </w:tcPr>
          <w:p w:rsidR="00000000" w:rsidRDefault="00EB3DA0">
            <w:r>
              <w:t>Self NOW</w:t>
            </w:r>
          </w:p>
        </w:tc>
        <w:tc>
          <w:tcPr>
            <w:tcW w:w="759" w:type="dxa"/>
          </w:tcPr>
          <w:p w:rsidR="00000000" w:rsidRDefault="00EB3DA0">
            <w:pPr>
              <w:jc w:val="right"/>
            </w:pPr>
            <w:r>
              <w:t>6</w:t>
            </w:r>
          </w:p>
        </w:tc>
        <w:tc>
          <w:tcPr>
            <w:tcW w:w="759" w:type="dxa"/>
          </w:tcPr>
          <w:p w:rsidR="00000000" w:rsidRDefault="00EB3DA0">
            <w:pPr>
              <w:jc w:val="right"/>
            </w:pPr>
            <w:r>
              <w:t>14</w:t>
            </w:r>
          </w:p>
        </w:tc>
        <w:tc>
          <w:tcPr>
            <w:tcW w:w="759" w:type="dxa"/>
          </w:tcPr>
          <w:p w:rsidR="00000000" w:rsidRDefault="00EB3DA0">
            <w:pPr>
              <w:jc w:val="right"/>
            </w:pPr>
            <w:r>
              <w:t>29</w:t>
            </w:r>
          </w:p>
        </w:tc>
        <w:tc>
          <w:tcPr>
            <w:tcW w:w="759" w:type="dxa"/>
          </w:tcPr>
          <w:p w:rsidR="00000000" w:rsidRDefault="00EB3DA0">
            <w:pPr>
              <w:jc w:val="right"/>
            </w:pPr>
            <w:r>
              <w:t>27</w:t>
            </w:r>
          </w:p>
        </w:tc>
        <w:tc>
          <w:tcPr>
            <w:tcW w:w="759" w:type="dxa"/>
          </w:tcPr>
          <w:p w:rsidR="00000000" w:rsidRDefault="00EB3DA0">
            <w:pPr>
              <w:jc w:val="right"/>
            </w:pPr>
            <w:r>
              <w:t>20</w:t>
            </w:r>
          </w:p>
        </w:tc>
        <w:tc>
          <w:tcPr>
            <w:tcW w:w="759" w:type="dxa"/>
          </w:tcPr>
          <w:p w:rsidR="00000000" w:rsidRDefault="00EB3DA0">
            <w:pPr>
              <w:jc w:val="right"/>
            </w:pPr>
            <w:r>
              <w:t>4</w:t>
            </w:r>
          </w:p>
        </w:tc>
        <w:tc>
          <w:tcPr>
            <w:tcW w:w="1422" w:type="dxa"/>
          </w:tcPr>
          <w:p w:rsidR="00000000" w:rsidRDefault="00EB3DA0">
            <w:pPr>
              <w:jc w:val="center"/>
            </w:pPr>
            <w:r>
              <w:t>5.53</w:t>
            </w:r>
          </w:p>
        </w:tc>
      </w:tr>
      <w:tr w:rsidR="00000000">
        <w:tblPrEx>
          <w:tblCellMar>
            <w:top w:w="0" w:type="dxa"/>
            <w:bottom w:w="0" w:type="dxa"/>
          </w:tblCellMar>
        </w:tblPrEx>
        <w:tc>
          <w:tcPr>
            <w:tcW w:w="2713" w:type="dxa"/>
          </w:tcPr>
          <w:p w:rsidR="00000000" w:rsidRDefault="00EB3DA0">
            <w:r>
              <w:t>Self 4-5 years PAST</w:t>
            </w:r>
          </w:p>
        </w:tc>
        <w:tc>
          <w:tcPr>
            <w:tcW w:w="759" w:type="dxa"/>
          </w:tcPr>
          <w:p w:rsidR="00000000" w:rsidRDefault="00EB3DA0">
            <w:pPr>
              <w:jc w:val="right"/>
            </w:pPr>
            <w:r>
              <w:t>3</w:t>
            </w:r>
          </w:p>
        </w:tc>
        <w:tc>
          <w:tcPr>
            <w:tcW w:w="759" w:type="dxa"/>
          </w:tcPr>
          <w:p w:rsidR="00000000" w:rsidRDefault="00EB3DA0">
            <w:pPr>
              <w:jc w:val="right"/>
            </w:pPr>
            <w:r>
              <w:t>9</w:t>
            </w:r>
          </w:p>
        </w:tc>
        <w:tc>
          <w:tcPr>
            <w:tcW w:w="759" w:type="dxa"/>
          </w:tcPr>
          <w:p w:rsidR="00000000" w:rsidRDefault="00EB3DA0">
            <w:pPr>
              <w:jc w:val="right"/>
            </w:pPr>
            <w:r>
              <w:t>36</w:t>
            </w:r>
          </w:p>
        </w:tc>
        <w:tc>
          <w:tcPr>
            <w:tcW w:w="759" w:type="dxa"/>
          </w:tcPr>
          <w:p w:rsidR="00000000" w:rsidRDefault="00EB3DA0">
            <w:pPr>
              <w:jc w:val="right"/>
            </w:pPr>
            <w:r>
              <w:t>27</w:t>
            </w:r>
          </w:p>
        </w:tc>
        <w:tc>
          <w:tcPr>
            <w:tcW w:w="759" w:type="dxa"/>
          </w:tcPr>
          <w:p w:rsidR="00000000" w:rsidRDefault="00EB3DA0">
            <w:pPr>
              <w:jc w:val="right"/>
            </w:pPr>
            <w:r>
              <w:t>18</w:t>
            </w:r>
          </w:p>
        </w:tc>
        <w:tc>
          <w:tcPr>
            <w:tcW w:w="759" w:type="dxa"/>
          </w:tcPr>
          <w:p w:rsidR="00000000" w:rsidRDefault="00EB3DA0">
            <w:pPr>
              <w:jc w:val="right"/>
            </w:pPr>
            <w:r>
              <w:t>7</w:t>
            </w:r>
          </w:p>
        </w:tc>
        <w:tc>
          <w:tcPr>
            <w:tcW w:w="1422" w:type="dxa"/>
          </w:tcPr>
          <w:p w:rsidR="00000000" w:rsidRDefault="00EB3DA0">
            <w:pPr>
              <w:jc w:val="center"/>
            </w:pPr>
            <w:r>
              <w:t>5.86</w:t>
            </w:r>
          </w:p>
        </w:tc>
      </w:tr>
      <w:tr w:rsidR="00000000">
        <w:tblPrEx>
          <w:tblCellMar>
            <w:top w:w="0" w:type="dxa"/>
            <w:bottom w:w="0" w:type="dxa"/>
          </w:tblCellMar>
        </w:tblPrEx>
        <w:tc>
          <w:tcPr>
            <w:tcW w:w="2713" w:type="dxa"/>
          </w:tcPr>
          <w:p w:rsidR="00000000" w:rsidRDefault="00EB3DA0">
            <w:r>
              <w:t>Self 4-5 years FUTURE</w:t>
            </w:r>
          </w:p>
        </w:tc>
        <w:tc>
          <w:tcPr>
            <w:tcW w:w="759" w:type="dxa"/>
          </w:tcPr>
          <w:p w:rsidR="00000000" w:rsidRDefault="00EB3DA0">
            <w:pPr>
              <w:jc w:val="right"/>
            </w:pPr>
            <w:r>
              <w:t>8</w:t>
            </w:r>
          </w:p>
        </w:tc>
        <w:tc>
          <w:tcPr>
            <w:tcW w:w="759" w:type="dxa"/>
          </w:tcPr>
          <w:p w:rsidR="00000000" w:rsidRDefault="00EB3DA0">
            <w:pPr>
              <w:jc w:val="right"/>
            </w:pPr>
            <w:r>
              <w:t>14</w:t>
            </w:r>
          </w:p>
        </w:tc>
        <w:tc>
          <w:tcPr>
            <w:tcW w:w="759" w:type="dxa"/>
          </w:tcPr>
          <w:p w:rsidR="00000000" w:rsidRDefault="00EB3DA0">
            <w:pPr>
              <w:jc w:val="right"/>
            </w:pPr>
            <w:r>
              <w:t>1</w:t>
            </w:r>
            <w:r>
              <w:t>4</w:t>
            </w:r>
          </w:p>
        </w:tc>
        <w:tc>
          <w:tcPr>
            <w:tcW w:w="759" w:type="dxa"/>
          </w:tcPr>
          <w:p w:rsidR="00000000" w:rsidRDefault="00EB3DA0">
            <w:pPr>
              <w:jc w:val="right"/>
            </w:pPr>
            <w:r>
              <w:t>24</w:t>
            </w:r>
          </w:p>
        </w:tc>
        <w:tc>
          <w:tcPr>
            <w:tcW w:w="759" w:type="dxa"/>
          </w:tcPr>
          <w:p w:rsidR="00000000" w:rsidRDefault="00EB3DA0">
            <w:pPr>
              <w:jc w:val="right"/>
            </w:pPr>
            <w:r>
              <w:t>26</w:t>
            </w:r>
          </w:p>
        </w:tc>
        <w:tc>
          <w:tcPr>
            <w:tcW w:w="759" w:type="dxa"/>
          </w:tcPr>
          <w:p w:rsidR="00000000" w:rsidRDefault="00EB3DA0">
            <w:pPr>
              <w:jc w:val="right"/>
            </w:pPr>
            <w:r>
              <w:t>14</w:t>
            </w:r>
          </w:p>
        </w:tc>
        <w:tc>
          <w:tcPr>
            <w:tcW w:w="1422" w:type="dxa"/>
          </w:tcPr>
          <w:p w:rsidR="00000000" w:rsidRDefault="00EB3DA0">
            <w:pPr>
              <w:jc w:val="center"/>
            </w:pPr>
            <w:r>
              <w:t>6.17</w:t>
            </w:r>
          </w:p>
        </w:tc>
      </w:tr>
      <w:tr w:rsidR="00000000">
        <w:tblPrEx>
          <w:tblCellMar>
            <w:top w:w="0" w:type="dxa"/>
            <w:bottom w:w="0" w:type="dxa"/>
          </w:tblCellMar>
        </w:tblPrEx>
        <w:tc>
          <w:tcPr>
            <w:tcW w:w="2713" w:type="dxa"/>
          </w:tcPr>
          <w:p w:rsidR="00000000" w:rsidRDefault="00EB3DA0">
            <w:r>
              <w:t>Self ENTITLED</w:t>
            </w:r>
          </w:p>
        </w:tc>
        <w:tc>
          <w:tcPr>
            <w:tcW w:w="759" w:type="dxa"/>
          </w:tcPr>
          <w:p w:rsidR="00000000" w:rsidRDefault="00EB3DA0">
            <w:pPr>
              <w:jc w:val="right"/>
            </w:pPr>
            <w:r>
              <w:t>1</w:t>
            </w:r>
          </w:p>
        </w:tc>
        <w:tc>
          <w:tcPr>
            <w:tcW w:w="759" w:type="dxa"/>
          </w:tcPr>
          <w:p w:rsidR="00000000" w:rsidRDefault="00EB3DA0">
            <w:pPr>
              <w:jc w:val="right"/>
            </w:pPr>
            <w:r>
              <w:t>3</w:t>
            </w:r>
          </w:p>
        </w:tc>
        <w:tc>
          <w:tcPr>
            <w:tcW w:w="759" w:type="dxa"/>
          </w:tcPr>
          <w:p w:rsidR="00000000" w:rsidRDefault="00EB3DA0">
            <w:pPr>
              <w:jc w:val="right"/>
            </w:pPr>
            <w:r>
              <w:t>20</w:t>
            </w:r>
          </w:p>
        </w:tc>
        <w:tc>
          <w:tcPr>
            <w:tcW w:w="759" w:type="dxa"/>
          </w:tcPr>
          <w:p w:rsidR="00000000" w:rsidRDefault="00EB3DA0">
            <w:pPr>
              <w:jc w:val="right"/>
            </w:pPr>
            <w:r>
              <w:t>51</w:t>
            </w:r>
          </w:p>
        </w:tc>
        <w:tc>
          <w:tcPr>
            <w:tcW w:w="759" w:type="dxa"/>
          </w:tcPr>
          <w:p w:rsidR="00000000" w:rsidRDefault="00EB3DA0">
            <w:pPr>
              <w:jc w:val="right"/>
            </w:pPr>
            <w:r>
              <w:t>10</w:t>
            </w:r>
          </w:p>
        </w:tc>
        <w:tc>
          <w:tcPr>
            <w:tcW w:w="759" w:type="dxa"/>
          </w:tcPr>
          <w:p w:rsidR="00000000" w:rsidRDefault="00EB3DA0">
            <w:pPr>
              <w:jc w:val="right"/>
            </w:pPr>
            <w:r>
              <w:t>15</w:t>
            </w:r>
          </w:p>
        </w:tc>
        <w:tc>
          <w:tcPr>
            <w:tcW w:w="1422" w:type="dxa"/>
          </w:tcPr>
          <w:p w:rsidR="00000000" w:rsidRDefault="00EB3DA0">
            <w:pPr>
              <w:jc w:val="center"/>
            </w:pPr>
            <w:r>
              <w:t>7.45</w:t>
            </w:r>
          </w:p>
        </w:tc>
      </w:tr>
    </w:tbl>
    <w:p w:rsidR="00000000" w:rsidRDefault="00EB3DA0"/>
    <w:p w:rsidR="00000000" w:rsidRDefault="00EB3DA0">
      <w:r>
        <w:t>The present is seen (felt?) to be a little less satisfactory than the past, the future is expected to be better than both the past and the present, but the most striking gap is between what one currentl</w:t>
      </w:r>
      <w:r>
        <w:t>y has in the way of a satisfactory life and what one feels entitled to – the average NOW rating is only 74% of the average ENTITLED score.</w:t>
      </w:r>
    </w:p>
    <w:p w:rsidR="00000000" w:rsidRDefault="00EB3DA0"/>
    <w:p w:rsidR="00000000" w:rsidRDefault="00EB3DA0">
      <w:pPr>
        <w:pStyle w:val="Heading1"/>
      </w:pPr>
      <w:r>
        <w:t>Sub-sample groups</w:t>
      </w:r>
    </w:p>
    <w:p w:rsidR="00000000" w:rsidRDefault="00EB3DA0">
      <w:pPr>
        <w:pStyle w:val="Header"/>
        <w:keepNext/>
        <w:tabs>
          <w:tab w:val="clear" w:pos="4153"/>
          <w:tab w:val="clear" w:pos="8306"/>
        </w:tabs>
      </w:pPr>
    </w:p>
    <w:p w:rsidR="00000000" w:rsidRDefault="00EB3DA0">
      <w:r>
        <w:t>The various sub-samples can be grouped into three categories: those with an average self-rating o</w:t>
      </w:r>
      <w:r>
        <w:t>f at least 6.0, those with an average rating of 5.0 or less, and the remainder.  Those coming within the two extreme categories are:</w:t>
      </w:r>
    </w:p>
    <w:p w:rsidR="00000000" w:rsidRDefault="00EB3DA0"/>
    <w:p w:rsidR="00000000" w:rsidRDefault="00EB3DA0">
      <w:pPr>
        <w:pStyle w:val="Heading1"/>
        <w:ind w:left="2160"/>
      </w:pPr>
      <w:r>
        <w:t>Satisfaction NOW</w:t>
      </w:r>
    </w:p>
    <w:p w:rsidR="00000000" w:rsidRDefault="00EB3DA0"/>
    <w:tbl>
      <w:tblPr>
        <w:tblW w:w="10062" w:type="dxa"/>
        <w:tblLook w:val="0000"/>
      </w:tblPr>
      <w:tblGrid>
        <w:gridCol w:w="2952"/>
        <w:gridCol w:w="2133"/>
        <w:gridCol w:w="2607"/>
        <w:gridCol w:w="2370"/>
      </w:tblGrid>
      <w:tr w:rsidR="00000000">
        <w:tblPrEx>
          <w:tblCellMar>
            <w:top w:w="0" w:type="dxa"/>
            <w:bottom w:w="0" w:type="dxa"/>
          </w:tblCellMar>
        </w:tblPrEx>
        <w:tc>
          <w:tcPr>
            <w:tcW w:w="2952" w:type="dxa"/>
          </w:tcPr>
          <w:p w:rsidR="00000000" w:rsidRDefault="00EB3DA0">
            <w:pPr>
              <w:rPr>
                <w:b/>
                <w:bCs/>
              </w:rPr>
            </w:pPr>
            <w:r>
              <w:rPr>
                <w:b/>
                <w:bCs/>
              </w:rPr>
              <w:t>Self-rating 6.00 or more</w:t>
            </w:r>
          </w:p>
        </w:tc>
        <w:tc>
          <w:tcPr>
            <w:tcW w:w="2133" w:type="dxa"/>
          </w:tcPr>
          <w:p w:rsidR="00000000" w:rsidRDefault="00EB3DA0">
            <w:pPr>
              <w:rPr>
                <w:b/>
                <w:bCs/>
              </w:rPr>
            </w:pPr>
          </w:p>
        </w:tc>
        <w:tc>
          <w:tcPr>
            <w:tcW w:w="2607" w:type="dxa"/>
          </w:tcPr>
          <w:p w:rsidR="00000000" w:rsidRDefault="00EB3DA0">
            <w:pPr>
              <w:pStyle w:val="Heading1"/>
            </w:pPr>
            <w:r>
              <w:t>Self-rating 5.00 or less</w:t>
            </w:r>
          </w:p>
        </w:tc>
        <w:tc>
          <w:tcPr>
            <w:tcW w:w="2370" w:type="dxa"/>
          </w:tcPr>
          <w:p w:rsidR="00000000" w:rsidRDefault="00EB3DA0">
            <w:pPr>
              <w:pStyle w:val="Heading1"/>
            </w:pPr>
          </w:p>
        </w:tc>
      </w:tr>
      <w:tr w:rsidR="00000000">
        <w:tblPrEx>
          <w:tblCellMar>
            <w:top w:w="0" w:type="dxa"/>
            <w:bottom w:w="0" w:type="dxa"/>
          </w:tblCellMar>
        </w:tblPrEx>
        <w:tc>
          <w:tcPr>
            <w:tcW w:w="2952" w:type="dxa"/>
          </w:tcPr>
          <w:p w:rsidR="00000000" w:rsidRDefault="00EB3DA0">
            <w:pPr>
              <w:rPr>
                <w:b/>
                <w:bCs/>
              </w:rPr>
            </w:pPr>
          </w:p>
        </w:tc>
        <w:tc>
          <w:tcPr>
            <w:tcW w:w="2133" w:type="dxa"/>
          </w:tcPr>
          <w:p w:rsidR="00000000" w:rsidRDefault="00EB3DA0">
            <w:pPr>
              <w:rPr>
                <w:b/>
                <w:bCs/>
              </w:rPr>
            </w:pPr>
          </w:p>
        </w:tc>
        <w:tc>
          <w:tcPr>
            <w:tcW w:w="2607" w:type="dxa"/>
          </w:tcPr>
          <w:p w:rsidR="00000000" w:rsidRDefault="00EB3DA0">
            <w:pPr>
              <w:pStyle w:val="Heading1"/>
            </w:pPr>
          </w:p>
        </w:tc>
        <w:tc>
          <w:tcPr>
            <w:tcW w:w="2370" w:type="dxa"/>
          </w:tcPr>
          <w:p w:rsidR="00000000" w:rsidRDefault="00EB3DA0">
            <w:pPr>
              <w:pStyle w:val="Heading1"/>
              <w:rPr>
                <w:b w:val="0"/>
                <w:bCs w:val="0"/>
              </w:rPr>
            </w:pPr>
          </w:p>
        </w:tc>
      </w:tr>
      <w:tr w:rsidR="00000000">
        <w:tblPrEx>
          <w:tblCellMar>
            <w:top w:w="0" w:type="dxa"/>
            <w:bottom w:w="0" w:type="dxa"/>
          </w:tblCellMar>
        </w:tblPrEx>
        <w:tc>
          <w:tcPr>
            <w:tcW w:w="2952" w:type="dxa"/>
          </w:tcPr>
          <w:p w:rsidR="00000000" w:rsidRDefault="00EB3DA0">
            <w:r>
              <w:t>Business executives</w:t>
            </w:r>
          </w:p>
        </w:tc>
        <w:tc>
          <w:tcPr>
            <w:tcW w:w="2133" w:type="dxa"/>
          </w:tcPr>
          <w:p w:rsidR="00000000" w:rsidRDefault="00EB3DA0">
            <w:r>
              <w:t>6.84</w:t>
            </w:r>
          </w:p>
        </w:tc>
        <w:tc>
          <w:tcPr>
            <w:tcW w:w="2607" w:type="dxa"/>
          </w:tcPr>
          <w:p w:rsidR="00000000" w:rsidRDefault="00EB3DA0">
            <w:r>
              <w:t>Unskilled workers</w:t>
            </w:r>
          </w:p>
        </w:tc>
        <w:tc>
          <w:tcPr>
            <w:tcW w:w="2370" w:type="dxa"/>
          </w:tcPr>
          <w:p w:rsidR="00000000" w:rsidRDefault="00EB3DA0">
            <w:r>
              <w:t>4.7</w:t>
            </w:r>
            <w:r>
              <w:t>5</w:t>
            </w:r>
          </w:p>
        </w:tc>
      </w:tr>
      <w:tr w:rsidR="00000000">
        <w:tblPrEx>
          <w:tblCellMar>
            <w:top w:w="0" w:type="dxa"/>
            <w:bottom w:w="0" w:type="dxa"/>
          </w:tblCellMar>
        </w:tblPrEx>
        <w:tc>
          <w:tcPr>
            <w:tcW w:w="2952" w:type="dxa"/>
          </w:tcPr>
          <w:p w:rsidR="00000000" w:rsidRDefault="00EB3DA0">
            <w:r>
              <w:t>Income £2000 and over</w:t>
            </w:r>
          </w:p>
        </w:tc>
        <w:tc>
          <w:tcPr>
            <w:tcW w:w="2133" w:type="dxa"/>
          </w:tcPr>
          <w:p w:rsidR="00000000" w:rsidRDefault="00EB3DA0">
            <w:r>
              <w:t>6.70</w:t>
            </w:r>
          </w:p>
        </w:tc>
        <w:tc>
          <w:tcPr>
            <w:tcW w:w="2607" w:type="dxa"/>
          </w:tcPr>
          <w:p w:rsidR="00000000" w:rsidRDefault="00EB3DA0">
            <w:r>
              <w:t>Old age pensioners</w:t>
            </w:r>
          </w:p>
        </w:tc>
        <w:tc>
          <w:tcPr>
            <w:tcW w:w="2370" w:type="dxa"/>
          </w:tcPr>
          <w:p w:rsidR="00000000" w:rsidRDefault="00EB3DA0">
            <w:r>
              <w:t>4.74</w:t>
            </w:r>
          </w:p>
        </w:tc>
      </w:tr>
      <w:tr w:rsidR="00000000">
        <w:tblPrEx>
          <w:tblCellMar>
            <w:top w:w="0" w:type="dxa"/>
            <w:bottom w:w="0" w:type="dxa"/>
          </w:tblCellMar>
        </w:tblPrEx>
        <w:tc>
          <w:tcPr>
            <w:tcW w:w="2952" w:type="dxa"/>
          </w:tcPr>
          <w:p w:rsidR="00000000" w:rsidRDefault="00EB3DA0">
            <w:r>
              <w:t>AB Social Grade</w:t>
            </w:r>
          </w:p>
        </w:tc>
        <w:tc>
          <w:tcPr>
            <w:tcW w:w="2133" w:type="dxa"/>
          </w:tcPr>
          <w:p w:rsidR="00000000" w:rsidRDefault="00EB3DA0">
            <w:r>
              <w:t>6.64</w:t>
            </w:r>
          </w:p>
        </w:tc>
        <w:tc>
          <w:tcPr>
            <w:tcW w:w="2607" w:type="dxa"/>
          </w:tcPr>
          <w:p w:rsidR="00000000" w:rsidRDefault="00EB3DA0">
            <w:r>
              <w:t>DE Social Grade</w:t>
            </w:r>
          </w:p>
        </w:tc>
        <w:tc>
          <w:tcPr>
            <w:tcW w:w="2370" w:type="dxa"/>
          </w:tcPr>
          <w:p w:rsidR="00000000" w:rsidRDefault="00EB3DA0">
            <w:r>
              <w:t>4.73</w:t>
            </w:r>
          </w:p>
        </w:tc>
      </w:tr>
      <w:tr w:rsidR="00000000">
        <w:tblPrEx>
          <w:tblCellMar>
            <w:top w:w="0" w:type="dxa"/>
            <w:bottom w:w="0" w:type="dxa"/>
          </w:tblCellMar>
        </w:tblPrEx>
        <w:tc>
          <w:tcPr>
            <w:tcW w:w="2952" w:type="dxa"/>
          </w:tcPr>
          <w:p w:rsidR="00000000" w:rsidRDefault="00EB3DA0">
            <w:r>
              <w:t>TEA 19+</w:t>
            </w:r>
          </w:p>
        </w:tc>
        <w:tc>
          <w:tcPr>
            <w:tcW w:w="2133" w:type="dxa"/>
          </w:tcPr>
          <w:p w:rsidR="00000000" w:rsidRDefault="00EB3DA0">
            <w:r>
              <w:t>6.39</w:t>
            </w:r>
          </w:p>
        </w:tc>
        <w:tc>
          <w:tcPr>
            <w:tcW w:w="2607" w:type="dxa"/>
          </w:tcPr>
          <w:p w:rsidR="00000000" w:rsidRDefault="00EB3DA0">
            <w:r>
              <w:t xml:space="preserve">Small </w:t>
            </w:r>
            <w:proofErr w:type="spellStart"/>
            <w:r>
              <w:t>shopkkeepers</w:t>
            </w:r>
            <w:proofErr w:type="spellEnd"/>
          </w:p>
        </w:tc>
        <w:tc>
          <w:tcPr>
            <w:tcW w:w="2370" w:type="dxa"/>
          </w:tcPr>
          <w:p w:rsidR="00000000" w:rsidRDefault="00EB3DA0">
            <w:r>
              <w:t>4.10</w:t>
            </w:r>
          </w:p>
        </w:tc>
      </w:tr>
      <w:tr w:rsidR="00000000">
        <w:tblPrEx>
          <w:tblCellMar>
            <w:top w:w="0" w:type="dxa"/>
            <w:bottom w:w="0" w:type="dxa"/>
          </w:tblCellMar>
        </w:tblPrEx>
        <w:tc>
          <w:tcPr>
            <w:tcW w:w="2952" w:type="dxa"/>
          </w:tcPr>
          <w:p w:rsidR="00000000" w:rsidRDefault="00EB3DA0">
            <w:r>
              <w:t>Office workers</w:t>
            </w:r>
          </w:p>
        </w:tc>
        <w:tc>
          <w:tcPr>
            <w:tcW w:w="2133" w:type="dxa"/>
          </w:tcPr>
          <w:p w:rsidR="00000000" w:rsidRDefault="00EB3DA0">
            <w:r>
              <w:t>6.04</w:t>
            </w:r>
          </w:p>
        </w:tc>
        <w:tc>
          <w:tcPr>
            <w:tcW w:w="2607" w:type="dxa"/>
          </w:tcPr>
          <w:p w:rsidR="00000000" w:rsidRDefault="00EB3DA0">
            <w:r>
              <w:t>Widowed</w:t>
            </w:r>
          </w:p>
        </w:tc>
        <w:tc>
          <w:tcPr>
            <w:tcW w:w="2370" w:type="dxa"/>
          </w:tcPr>
          <w:p w:rsidR="00000000" w:rsidRDefault="00EB3DA0">
            <w:r>
              <w:t>4.08</w:t>
            </w:r>
          </w:p>
        </w:tc>
      </w:tr>
      <w:tr w:rsidR="00000000">
        <w:tblPrEx>
          <w:tblCellMar>
            <w:top w:w="0" w:type="dxa"/>
            <w:bottom w:w="0" w:type="dxa"/>
          </w:tblCellMar>
        </w:tblPrEx>
        <w:tc>
          <w:tcPr>
            <w:tcW w:w="2952" w:type="dxa"/>
          </w:tcPr>
          <w:p w:rsidR="00000000" w:rsidRDefault="00EB3DA0">
            <w:r>
              <w:t>Unmarried</w:t>
            </w:r>
          </w:p>
        </w:tc>
        <w:tc>
          <w:tcPr>
            <w:tcW w:w="2133" w:type="dxa"/>
          </w:tcPr>
          <w:p w:rsidR="00000000" w:rsidRDefault="00EB3DA0">
            <w:r>
              <w:t>6.00</w:t>
            </w:r>
          </w:p>
        </w:tc>
        <w:tc>
          <w:tcPr>
            <w:tcW w:w="2607" w:type="dxa"/>
          </w:tcPr>
          <w:p w:rsidR="00000000" w:rsidRDefault="00EB3DA0"/>
        </w:tc>
        <w:tc>
          <w:tcPr>
            <w:tcW w:w="2370" w:type="dxa"/>
          </w:tcPr>
          <w:p w:rsidR="00000000" w:rsidRDefault="00EB3DA0"/>
        </w:tc>
      </w:tr>
    </w:tbl>
    <w:p w:rsidR="00000000" w:rsidRDefault="00EB3DA0"/>
    <w:p w:rsidR="00000000" w:rsidRDefault="00EB3DA0">
      <w:r>
        <w:t>The remainder category contained the following groups: men 5.52 wom</w:t>
      </w:r>
      <w:r>
        <w:t>en 5.53 married 5.66 age 15-34 5.48 age 35-54 5.76 age 55 &amp; over 5.32 TEA 15 or under 5.26 TEA 16-18 5.79 C1 Social Grade 5.56 C2 Social Grade 5.37 all those with incomes under £2000pa 5.25 skilled manual workers 5.64 and professional workers 5.91.</w:t>
      </w:r>
    </w:p>
    <w:p w:rsidR="00000000" w:rsidRDefault="00EB3DA0"/>
    <w:p w:rsidR="00000000" w:rsidRDefault="00EB3DA0">
      <w:r>
        <w:t>Within</w:t>
      </w:r>
      <w:r>
        <w:t xml:space="preserve"> each of the two extremes there is, of course, much overlapping of the groups; in the high satisfaction category AB grade people (middle class) tend also to be those with the highest incomes, with a high incidence of higher education, and are often employe</w:t>
      </w:r>
      <w:r>
        <w:t xml:space="preserve">d as business executives.  At the other extreme those in the lower working class are often unskilled manual </w:t>
      </w:r>
      <w:proofErr w:type="spellStart"/>
      <w:r>
        <w:t>workeres</w:t>
      </w:r>
      <w:proofErr w:type="spellEnd"/>
      <w:r>
        <w:t>, old age pensioners and elderly widows of manual workers.</w:t>
      </w:r>
    </w:p>
    <w:p w:rsidR="00000000" w:rsidRDefault="00EB3DA0"/>
    <w:p w:rsidR="00000000" w:rsidRDefault="00EB3DA0">
      <w:pPr>
        <w:pStyle w:val="Heading1"/>
      </w:pPr>
      <w:r>
        <w:t>NOW and the PAST</w:t>
      </w:r>
    </w:p>
    <w:p w:rsidR="00000000" w:rsidRDefault="00EB3DA0"/>
    <w:p w:rsidR="00000000" w:rsidRDefault="00EB3DA0">
      <w:r>
        <w:t xml:space="preserve">One rough measure of satisfaction with life is indicated when </w:t>
      </w:r>
      <w:r>
        <w:t>respondents gave to their present conditions a higher rating than the rating they gave to their conditions as of 4 to 5 years ago.  On this basis, as we have seen, the sample as a whole felt that the quality of life had declined in recent years – from an a</w:t>
      </w:r>
      <w:r>
        <w:t>verage rating of 5.86 with things as they were 4 or 5 years ago to 5.53 with conditions today – a fall of 6 percentage points.  But this sense of decline was not common to all sub-sections of the sample; in some it was much greater than 6 points and in oth</w:t>
      </w:r>
      <w:r>
        <w:t>ers there was no decline at all but instead a feeling that NOW was appreciably better than the recent PAST.</w:t>
      </w:r>
    </w:p>
    <w:p w:rsidR="00000000" w:rsidRDefault="00EB3DA0"/>
    <w:p w:rsidR="00000000" w:rsidRDefault="00EB3DA0">
      <w:r>
        <w:t>Those groups where comparative past and present ratings indicated a sense of improvement in life over the past few years were the young (aged 15-34</w:t>
      </w:r>
      <w:r>
        <w:t>) the unmarried, those who had received schooling beyond the age of 19 and those in the middle class (</w:t>
      </w:r>
      <w:proofErr w:type="spellStart"/>
      <w:r>
        <w:t>ie</w:t>
      </w:r>
      <w:proofErr w:type="spellEnd"/>
      <w:r>
        <w:t xml:space="preserve"> with relatively high incomes and with executive jobs in business and industry).  Those indicating on the same basis a more than average sense of deteri</w:t>
      </w:r>
      <w:r>
        <w:t>oration were the elderly (mainly old age pensioners and widows) and the lower middle class (shopkeepers and owners of small businesses).</w:t>
      </w:r>
    </w:p>
    <w:p w:rsidR="00000000" w:rsidRDefault="00EB3DA0"/>
    <w:p w:rsidR="00000000" w:rsidRDefault="00EB3DA0">
      <w:pPr>
        <w:pStyle w:val="Header"/>
        <w:tabs>
          <w:tab w:val="clear" w:pos="4153"/>
          <w:tab w:val="clear" w:pos="8306"/>
        </w:tabs>
      </w:pPr>
    </w:p>
    <w:tbl>
      <w:tblPr>
        <w:tblW w:w="10299" w:type="dxa"/>
        <w:tblLook w:val="0000"/>
      </w:tblPr>
      <w:tblGrid>
        <w:gridCol w:w="2337"/>
        <w:gridCol w:w="2985"/>
        <w:gridCol w:w="2370"/>
        <w:gridCol w:w="2607"/>
      </w:tblGrid>
      <w:tr w:rsidR="00000000">
        <w:tblPrEx>
          <w:tblCellMar>
            <w:top w:w="0" w:type="dxa"/>
            <w:bottom w:w="0" w:type="dxa"/>
          </w:tblCellMar>
        </w:tblPrEx>
        <w:trPr>
          <w:cantSplit/>
        </w:trPr>
        <w:tc>
          <w:tcPr>
            <w:tcW w:w="5322" w:type="dxa"/>
            <w:gridSpan w:val="2"/>
          </w:tcPr>
          <w:p w:rsidR="00000000" w:rsidRDefault="00EB3DA0">
            <w:pPr>
              <w:rPr>
                <w:b/>
                <w:bCs/>
              </w:rPr>
            </w:pPr>
            <w:r>
              <w:rPr>
                <w:b/>
                <w:bCs/>
              </w:rPr>
              <w:lastRenderedPageBreak/>
              <w:t xml:space="preserve">NOW rated </w:t>
            </w:r>
            <w:r>
              <w:rPr>
                <w:b/>
                <w:bCs/>
                <w:i/>
                <w:iCs/>
              </w:rPr>
              <w:t>higher</w:t>
            </w:r>
            <w:r>
              <w:rPr>
                <w:b/>
                <w:bCs/>
              </w:rPr>
              <w:t xml:space="preserve"> than PAST by at least 5%</w:t>
            </w:r>
          </w:p>
        </w:tc>
        <w:tc>
          <w:tcPr>
            <w:tcW w:w="4977" w:type="dxa"/>
            <w:gridSpan w:val="2"/>
          </w:tcPr>
          <w:p w:rsidR="00000000" w:rsidRDefault="00EB3DA0">
            <w:pPr>
              <w:rPr>
                <w:b/>
                <w:bCs/>
              </w:rPr>
            </w:pPr>
            <w:r>
              <w:rPr>
                <w:b/>
                <w:bCs/>
              </w:rPr>
              <w:t xml:space="preserve">NOW rated </w:t>
            </w:r>
            <w:r>
              <w:rPr>
                <w:b/>
                <w:bCs/>
                <w:i/>
                <w:iCs/>
              </w:rPr>
              <w:t>lower</w:t>
            </w:r>
            <w:r>
              <w:rPr>
                <w:b/>
                <w:bCs/>
              </w:rPr>
              <w:t xml:space="preserve"> than PAST by at least 15%</w:t>
            </w:r>
          </w:p>
        </w:tc>
      </w:tr>
      <w:tr w:rsidR="00000000">
        <w:tblPrEx>
          <w:tblCellMar>
            <w:top w:w="0" w:type="dxa"/>
            <w:bottom w:w="0" w:type="dxa"/>
          </w:tblCellMar>
        </w:tblPrEx>
        <w:tc>
          <w:tcPr>
            <w:tcW w:w="2337" w:type="dxa"/>
          </w:tcPr>
          <w:p w:rsidR="00000000" w:rsidRDefault="00EB3DA0"/>
        </w:tc>
        <w:tc>
          <w:tcPr>
            <w:tcW w:w="2985" w:type="dxa"/>
          </w:tcPr>
          <w:p w:rsidR="00000000" w:rsidRDefault="00EB3DA0"/>
        </w:tc>
        <w:tc>
          <w:tcPr>
            <w:tcW w:w="2370" w:type="dxa"/>
          </w:tcPr>
          <w:p w:rsidR="00000000" w:rsidRDefault="00EB3DA0"/>
        </w:tc>
        <w:tc>
          <w:tcPr>
            <w:tcW w:w="2607" w:type="dxa"/>
          </w:tcPr>
          <w:p w:rsidR="00000000" w:rsidRDefault="00EB3DA0"/>
        </w:tc>
      </w:tr>
      <w:tr w:rsidR="00000000">
        <w:tblPrEx>
          <w:tblCellMar>
            <w:top w:w="0" w:type="dxa"/>
            <w:bottom w:w="0" w:type="dxa"/>
          </w:tblCellMar>
        </w:tblPrEx>
        <w:tc>
          <w:tcPr>
            <w:tcW w:w="2337" w:type="dxa"/>
          </w:tcPr>
          <w:p w:rsidR="00000000" w:rsidRDefault="00EB3DA0">
            <w:r>
              <w:t>Unmarried</w:t>
            </w:r>
          </w:p>
        </w:tc>
        <w:tc>
          <w:tcPr>
            <w:tcW w:w="2985" w:type="dxa"/>
          </w:tcPr>
          <w:p w:rsidR="00000000" w:rsidRDefault="00EB3DA0">
            <w:r>
              <w:t>+15%</w:t>
            </w:r>
          </w:p>
        </w:tc>
        <w:tc>
          <w:tcPr>
            <w:tcW w:w="2370" w:type="dxa"/>
          </w:tcPr>
          <w:p w:rsidR="00000000" w:rsidRDefault="00EB3DA0">
            <w:r>
              <w:t>Widows</w:t>
            </w:r>
          </w:p>
        </w:tc>
        <w:tc>
          <w:tcPr>
            <w:tcW w:w="2607" w:type="dxa"/>
          </w:tcPr>
          <w:p w:rsidR="00000000" w:rsidRDefault="00EB3DA0">
            <w:r>
              <w:t>-35%</w:t>
            </w:r>
          </w:p>
        </w:tc>
      </w:tr>
      <w:tr w:rsidR="00000000">
        <w:tblPrEx>
          <w:tblCellMar>
            <w:top w:w="0" w:type="dxa"/>
            <w:bottom w:w="0" w:type="dxa"/>
          </w:tblCellMar>
        </w:tblPrEx>
        <w:tc>
          <w:tcPr>
            <w:tcW w:w="2337" w:type="dxa"/>
          </w:tcPr>
          <w:p w:rsidR="00000000" w:rsidRDefault="00EB3DA0">
            <w:pPr>
              <w:pStyle w:val="Header"/>
              <w:tabs>
                <w:tab w:val="clear" w:pos="4153"/>
                <w:tab w:val="clear" w:pos="8306"/>
              </w:tabs>
            </w:pPr>
            <w:r>
              <w:t>Age 15-34</w:t>
            </w:r>
          </w:p>
        </w:tc>
        <w:tc>
          <w:tcPr>
            <w:tcW w:w="2985" w:type="dxa"/>
          </w:tcPr>
          <w:p w:rsidR="00000000" w:rsidRDefault="00EB3DA0">
            <w:pPr>
              <w:pStyle w:val="Header"/>
              <w:tabs>
                <w:tab w:val="clear" w:pos="4153"/>
                <w:tab w:val="clear" w:pos="8306"/>
              </w:tabs>
            </w:pPr>
            <w:r>
              <w:t>+8%</w:t>
            </w:r>
          </w:p>
        </w:tc>
        <w:tc>
          <w:tcPr>
            <w:tcW w:w="2370" w:type="dxa"/>
          </w:tcPr>
          <w:p w:rsidR="00000000" w:rsidRDefault="00EB3DA0">
            <w:r>
              <w:t>Pensioners</w:t>
            </w:r>
          </w:p>
        </w:tc>
        <w:tc>
          <w:tcPr>
            <w:tcW w:w="2607" w:type="dxa"/>
          </w:tcPr>
          <w:p w:rsidR="00000000" w:rsidRDefault="00EB3DA0">
            <w:r>
              <w:t>-32%</w:t>
            </w:r>
          </w:p>
        </w:tc>
      </w:tr>
      <w:tr w:rsidR="00000000">
        <w:tblPrEx>
          <w:tblCellMar>
            <w:top w:w="0" w:type="dxa"/>
            <w:bottom w:w="0" w:type="dxa"/>
          </w:tblCellMar>
        </w:tblPrEx>
        <w:tc>
          <w:tcPr>
            <w:tcW w:w="2337" w:type="dxa"/>
          </w:tcPr>
          <w:p w:rsidR="00000000" w:rsidRDefault="00EB3DA0">
            <w:r>
              <w:t>£2000 pa or more</w:t>
            </w:r>
          </w:p>
        </w:tc>
        <w:tc>
          <w:tcPr>
            <w:tcW w:w="2985" w:type="dxa"/>
          </w:tcPr>
          <w:p w:rsidR="00000000" w:rsidRDefault="00EB3DA0">
            <w:r>
              <w:t>+8%</w:t>
            </w:r>
          </w:p>
        </w:tc>
        <w:tc>
          <w:tcPr>
            <w:tcW w:w="2370" w:type="dxa"/>
          </w:tcPr>
          <w:p w:rsidR="00000000" w:rsidRDefault="00EB3DA0">
            <w:r>
              <w:t>Shopkeepers</w:t>
            </w:r>
          </w:p>
        </w:tc>
        <w:tc>
          <w:tcPr>
            <w:tcW w:w="2607" w:type="dxa"/>
          </w:tcPr>
          <w:p w:rsidR="00000000" w:rsidRDefault="00EB3DA0">
            <w:r>
              <w:t>-29%</w:t>
            </w:r>
          </w:p>
        </w:tc>
      </w:tr>
      <w:tr w:rsidR="00000000">
        <w:tblPrEx>
          <w:tblCellMar>
            <w:top w:w="0" w:type="dxa"/>
            <w:bottom w:w="0" w:type="dxa"/>
          </w:tblCellMar>
        </w:tblPrEx>
        <w:tc>
          <w:tcPr>
            <w:tcW w:w="2337" w:type="dxa"/>
          </w:tcPr>
          <w:p w:rsidR="00000000" w:rsidRDefault="00EB3DA0">
            <w:r>
              <w:t>Business execs</w:t>
            </w:r>
          </w:p>
        </w:tc>
        <w:tc>
          <w:tcPr>
            <w:tcW w:w="2985" w:type="dxa"/>
          </w:tcPr>
          <w:p w:rsidR="00000000" w:rsidRDefault="00EB3DA0">
            <w:r>
              <w:t>+8%</w:t>
            </w:r>
          </w:p>
        </w:tc>
        <w:tc>
          <w:tcPr>
            <w:tcW w:w="2370" w:type="dxa"/>
          </w:tcPr>
          <w:p w:rsidR="00000000" w:rsidRDefault="00EB3DA0">
            <w:r>
              <w:t>Under £650 pa</w:t>
            </w:r>
          </w:p>
        </w:tc>
        <w:tc>
          <w:tcPr>
            <w:tcW w:w="2607" w:type="dxa"/>
          </w:tcPr>
          <w:p w:rsidR="00000000" w:rsidRDefault="00EB3DA0">
            <w:r>
              <w:t>-24%</w:t>
            </w:r>
          </w:p>
        </w:tc>
      </w:tr>
      <w:tr w:rsidR="00000000">
        <w:tblPrEx>
          <w:tblCellMar>
            <w:top w:w="0" w:type="dxa"/>
            <w:bottom w:w="0" w:type="dxa"/>
          </w:tblCellMar>
        </w:tblPrEx>
        <w:tc>
          <w:tcPr>
            <w:tcW w:w="2337" w:type="dxa"/>
          </w:tcPr>
          <w:p w:rsidR="00000000" w:rsidRDefault="00EB3DA0">
            <w:r>
              <w:t>TEA 19+</w:t>
            </w:r>
          </w:p>
        </w:tc>
        <w:tc>
          <w:tcPr>
            <w:tcW w:w="2985" w:type="dxa"/>
          </w:tcPr>
          <w:p w:rsidR="00000000" w:rsidRDefault="00EB3DA0">
            <w:r>
              <w:t>+5%</w:t>
            </w:r>
          </w:p>
        </w:tc>
        <w:tc>
          <w:tcPr>
            <w:tcW w:w="2370" w:type="dxa"/>
          </w:tcPr>
          <w:p w:rsidR="00000000" w:rsidRDefault="00EB3DA0">
            <w:r>
              <w:t>C1 Social Grade</w:t>
            </w:r>
          </w:p>
        </w:tc>
        <w:tc>
          <w:tcPr>
            <w:tcW w:w="2607" w:type="dxa"/>
          </w:tcPr>
          <w:p w:rsidR="00000000" w:rsidRDefault="00EB3DA0">
            <w:r>
              <w:t>-23%</w:t>
            </w:r>
          </w:p>
        </w:tc>
      </w:tr>
      <w:tr w:rsidR="00000000">
        <w:tblPrEx>
          <w:tblCellMar>
            <w:top w:w="0" w:type="dxa"/>
            <w:bottom w:w="0" w:type="dxa"/>
          </w:tblCellMar>
        </w:tblPrEx>
        <w:tc>
          <w:tcPr>
            <w:tcW w:w="2337" w:type="dxa"/>
          </w:tcPr>
          <w:p w:rsidR="00000000" w:rsidRDefault="00EB3DA0">
            <w:r>
              <w:t>AB Social Grade</w:t>
            </w:r>
          </w:p>
        </w:tc>
        <w:tc>
          <w:tcPr>
            <w:tcW w:w="2985" w:type="dxa"/>
          </w:tcPr>
          <w:p w:rsidR="00000000" w:rsidRDefault="00EB3DA0">
            <w:r>
              <w:t>+5%</w:t>
            </w:r>
          </w:p>
        </w:tc>
        <w:tc>
          <w:tcPr>
            <w:tcW w:w="2370" w:type="dxa"/>
          </w:tcPr>
          <w:p w:rsidR="00000000" w:rsidRDefault="00EB3DA0">
            <w:r>
              <w:t>Age 55 or older</w:t>
            </w:r>
          </w:p>
        </w:tc>
        <w:tc>
          <w:tcPr>
            <w:tcW w:w="2607" w:type="dxa"/>
          </w:tcPr>
          <w:p w:rsidR="00000000" w:rsidRDefault="00EB3DA0">
            <w:r>
              <w:t>-22%</w:t>
            </w:r>
          </w:p>
        </w:tc>
      </w:tr>
      <w:tr w:rsidR="00000000">
        <w:tblPrEx>
          <w:tblCellMar>
            <w:top w:w="0" w:type="dxa"/>
            <w:bottom w:w="0" w:type="dxa"/>
          </w:tblCellMar>
        </w:tblPrEx>
        <w:tc>
          <w:tcPr>
            <w:tcW w:w="2337" w:type="dxa"/>
          </w:tcPr>
          <w:p w:rsidR="00000000" w:rsidRDefault="00EB3DA0"/>
        </w:tc>
        <w:tc>
          <w:tcPr>
            <w:tcW w:w="2985" w:type="dxa"/>
          </w:tcPr>
          <w:p w:rsidR="00000000" w:rsidRDefault="00EB3DA0"/>
        </w:tc>
        <w:tc>
          <w:tcPr>
            <w:tcW w:w="2370" w:type="dxa"/>
          </w:tcPr>
          <w:p w:rsidR="00000000" w:rsidRDefault="00EB3DA0">
            <w:r>
              <w:t>DE Social Grade</w:t>
            </w:r>
          </w:p>
        </w:tc>
        <w:tc>
          <w:tcPr>
            <w:tcW w:w="2607" w:type="dxa"/>
          </w:tcPr>
          <w:p w:rsidR="00000000" w:rsidRDefault="00EB3DA0">
            <w:r>
              <w:t>-16%</w:t>
            </w:r>
          </w:p>
        </w:tc>
      </w:tr>
    </w:tbl>
    <w:p w:rsidR="00000000" w:rsidRDefault="00EB3DA0">
      <w:pPr>
        <w:pStyle w:val="Header"/>
        <w:tabs>
          <w:tab w:val="clear" w:pos="4153"/>
          <w:tab w:val="clear" w:pos="8306"/>
        </w:tabs>
      </w:pPr>
    </w:p>
    <w:p w:rsidR="00000000" w:rsidRDefault="00EB3DA0">
      <w:r>
        <w:t>Again there is much overlapping of the groups</w:t>
      </w:r>
      <w:r>
        <w:t xml:space="preserve"> within each category and additionally it is clear that for the most part those who had given themselves a high NOW rating were also the groups most likely to register </w:t>
      </w:r>
      <w:proofErr w:type="spellStart"/>
      <w:r>
        <w:t>improvents</w:t>
      </w:r>
      <w:proofErr w:type="spellEnd"/>
      <w:r>
        <w:t xml:space="preserve"> over the past 4 to 5 years.  And, conversely, those registering low NOW ratin</w:t>
      </w:r>
      <w:r>
        <w:t>gs were also the groups who felt that their decline had been greatest over recent years.</w:t>
      </w:r>
    </w:p>
    <w:p w:rsidR="00000000" w:rsidRDefault="00EB3DA0"/>
    <w:p w:rsidR="00000000" w:rsidRDefault="00EB3DA0">
      <w:pPr>
        <w:pStyle w:val="Heading1"/>
      </w:pPr>
      <w:r>
        <w:t>NOW and the FUTURE</w:t>
      </w:r>
    </w:p>
    <w:p w:rsidR="00000000" w:rsidRDefault="00EB3DA0"/>
    <w:p w:rsidR="00000000" w:rsidRDefault="00EB3DA0">
      <w:r>
        <w:t xml:space="preserve">For the sample as a whole the average score on the 0-10 ladder when they were asked, “Where would you put yourself as you expect to be about 4 or </w:t>
      </w:r>
      <w:r>
        <w:t xml:space="preserve">5 years from now?” was 6.17.  The highest average levels (7.00 or more) were recorded by the unmarried (7.00), those with a TEA of 19 or more (7.15) AB grade (7.35) and business executives (7.37).  The lowest average future scores (5.35 or less) came from </w:t>
      </w:r>
      <w:r>
        <w:t xml:space="preserve">widows (4.85) DE grade (5.21) those with incomes below £650 pa (5.35) shopkeepers (4.90) and old age pensioners (4.91).  </w:t>
      </w:r>
    </w:p>
    <w:p w:rsidR="00000000" w:rsidRDefault="00EB3DA0"/>
    <w:p w:rsidR="00000000" w:rsidRDefault="00EB3DA0">
      <w:r>
        <w:t>However when FUTURE ratings are related to NOW ratings it appears that every group, even old age pensioners, expects to be more satis</w:t>
      </w:r>
      <w:r>
        <w:t>fied with life in 4 or 5 years’ time than it is today.  Those expecting the highest relative increase in satisfaction with ‘things in general’ over the next few years were often those who had given a low rating to their present position.  Thus widows looki</w:t>
      </w:r>
      <w:r>
        <w:t>ng ahead raised their expected ratings by 19%, unskilled workers by 32% and small shopkeepers by 44%.  The outstanding exception to this widespread optimism among the underprivileged was found among the elderly: those aged 55 or more gave themselves a FUTU</w:t>
      </w:r>
      <w:r>
        <w:t>RE rating of 5.42 as against their NOW rating of 5.32, a mere 2 percentage point improvement.</w:t>
      </w:r>
    </w:p>
    <w:p w:rsidR="00000000" w:rsidRDefault="00EB3DA0"/>
    <w:p w:rsidR="00000000" w:rsidRDefault="00EB3DA0">
      <w:pPr>
        <w:pStyle w:val="Heading1"/>
      </w:pPr>
      <w:r>
        <w:t>NOW and ENTITLEMENT</w:t>
      </w:r>
    </w:p>
    <w:p w:rsidR="00000000" w:rsidRDefault="00EB3DA0"/>
    <w:p w:rsidR="00000000" w:rsidRDefault="00EB3DA0">
      <w:r>
        <w:t xml:space="preserve">When respondents were asked to use the 0-10 ladder to indicate the level of satisfaction with life that they thought people like themselves </w:t>
      </w:r>
      <w:r>
        <w:t>were entitled to there was a substantial jump in ratings.  The average worked out at 7.45 – 35% higher than they had rated their present level of satisfaction.  This substantial gap between ‘reality’ and entitlement was most marked among those who had give</w:t>
      </w:r>
      <w:r>
        <w:t>n themselves low NOW scores: the gap was usually at its lowest among those well satisfied with present conditions.  Every group, however, said that NOW fell short of ENTITLEMENT.</w:t>
      </w:r>
    </w:p>
    <w:p w:rsidR="00000000" w:rsidRDefault="00EB3DA0">
      <w:pPr>
        <w:pStyle w:val="Header"/>
        <w:tabs>
          <w:tab w:val="clear" w:pos="4153"/>
          <w:tab w:val="clear" w:pos="8306"/>
        </w:tabs>
      </w:pPr>
    </w:p>
    <w:tbl>
      <w:tblPr>
        <w:tblW w:w="9588" w:type="dxa"/>
        <w:tblLook w:val="0000"/>
      </w:tblPr>
      <w:tblGrid>
        <w:gridCol w:w="2397"/>
        <w:gridCol w:w="2925"/>
        <w:gridCol w:w="1869"/>
        <w:gridCol w:w="2397"/>
      </w:tblGrid>
      <w:tr w:rsidR="00000000">
        <w:tblPrEx>
          <w:tblCellMar>
            <w:top w:w="0" w:type="dxa"/>
            <w:bottom w:w="0" w:type="dxa"/>
          </w:tblCellMar>
        </w:tblPrEx>
        <w:trPr>
          <w:cantSplit/>
        </w:trPr>
        <w:tc>
          <w:tcPr>
            <w:tcW w:w="5322" w:type="dxa"/>
            <w:gridSpan w:val="2"/>
          </w:tcPr>
          <w:p w:rsidR="00000000" w:rsidRDefault="00EB3DA0">
            <w:pPr>
              <w:rPr>
                <w:b/>
                <w:bCs/>
                <w:i/>
                <w:iCs/>
              </w:rPr>
            </w:pPr>
            <w:r>
              <w:rPr>
                <w:b/>
                <w:bCs/>
                <w:i/>
                <w:iCs/>
              </w:rPr>
              <w:t>ENTITLEMENT at least 40% higher than NOW</w:t>
            </w:r>
          </w:p>
        </w:tc>
        <w:tc>
          <w:tcPr>
            <w:tcW w:w="4266" w:type="dxa"/>
            <w:gridSpan w:val="2"/>
          </w:tcPr>
          <w:p w:rsidR="00000000" w:rsidRDefault="00EB3DA0">
            <w:pPr>
              <w:pStyle w:val="Heading3"/>
            </w:pPr>
            <w:r>
              <w:t>ENTITLEMENT 25% or less than NOW</w:t>
            </w:r>
          </w:p>
        </w:tc>
      </w:tr>
      <w:tr w:rsidR="00000000">
        <w:tblPrEx>
          <w:tblCellMar>
            <w:top w:w="0" w:type="dxa"/>
            <w:bottom w:w="0" w:type="dxa"/>
          </w:tblCellMar>
        </w:tblPrEx>
        <w:tc>
          <w:tcPr>
            <w:tcW w:w="2397" w:type="dxa"/>
          </w:tcPr>
          <w:p w:rsidR="00000000" w:rsidRDefault="00EB3DA0"/>
        </w:tc>
        <w:tc>
          <w:tcPr>
            <w:tcW w:w="2925" w:type="dxa"/>
          </w:tcPr>
          <w:p w:rsidR="00000000" w:rsidRDefault="00EB3DA0"/>
        </w:tc>
        <w:tc>
          <w:tcPr>
            <w:tcW w:w="1869" w:type="dxa"/>
          </w:tcPr>
          <w:p w:rsidR="00000000" w:rsidRDefault="00EB3DA0">
            <w:pPr>
              <w:pStyle w:val="Heading3"/>
            </w:pPr>
          </w:p>
        </w:tc>
        <w:tc>
          <w:tcPr>
            <w:tcW w:w="2397" w:type="dxa"/>
          </w:tcPr>
          <w:p w:rsidR="00000000" w:rsidRDefault="00EB3DA0">
            <w:pPr>
              <w:pStyle w:val="Heading3"/>
              <w:rPr>
                <w:b w:val="0"/>
                <w:bCs w:val="0"/>
                <w:i w:val="0"/>
                <w:iCs w:val="0"/>
              </w:rPr>
            </w:pPr>
          </w:p>
        </w:tc>
      </w:tr>
      <w:tr w:rsidR="00000000">
        <w:tblPrEx>
          <w:tblCellMar>
            <w:top w:w="0" w:type="dxa"/>
            <w:bottom w:w="0" w:type="dxa"/>
          </w:tblCellMar>
        </w:tblPrEx>
        <w:tc>
          <w:tcPr>
            <w:tcW w:w="2397" w:type="dxa"/>
          </w:tcPr>
          <w:p w:rsidR="00000000" w:rsidRDefault="00EB3DA0">
            <w:r>
              <w:t>Widows</w:t>
            </w:r>
          </w:p>
        </w:tc>
        <w:tc>
          <w:tcPr>
            <w:tcW w:w="2925" w:type="dxa"/>
          </w:tcPr>
          <w:p w:rsidR="00000000" w:rsidRDefault="00EB3DA0">
            <w:r>
              <w:t>62</w:t>
            </w:r>
          </w:p>
        </w:tc>
        <w:tc>
          <w:tcPr>
            <w:tcW w:w="1869" w:type="dxa"/>
          </w:tcPr>
          <w:p w:rsidR="00000000" w:rsidRDefault="00EB3DA0">
            <w:r>
              <w:t>Unmarried</w:t>
            </w:r>
          </w:p>
        </w:tc>
        <w:tc>
          <w:tcPr>
            <w:tcW w:w="2397" w:type="dxa"/>
          </w:tcPr>
          <w:p w:rsidR="00000000" w:rsidRDefault="00EB3DA0">
            <w:r>
              <w:t>23</w:t>
            </w:r>
          </w:p>
        </w:tc>
      </w:tr>
      <w:tr w:rsidR="00000000">
        <w:tblPrEx>
          <w:tblCellMar>
            <w:top w:w="0" w:type="dxa"/>
            <w:bottom w:w="0" w:type="dxa"/>
          </w:tblCellMar>
        </w:tblPrEx>
        <w:tc>
          <w:tcPr>
            <w:tcW w:w="2397" w:type="dxa"/>
          </w:tcPr>
          <w:p w:rsidR="00000000" w:rsidRDefault="00EB3DA0">
            <w:r>
              <w:t>C2 grade</w:t>
            </w:r>
          </w:p>
        </w:tc>
        <w:tc>
          <w:tcPr>
            <w:tcW w:w="2925" w:type="dxa"/>
          </w:tcPr>
          <w:p w:rsidR="00000000" w:rsidRDefault="00EB3DA0">
            <w:r>
              <w:t>42</w:t>
            </w:r>
          </w:p>
        </w:tc>
        <w:tc>
          <w:tcPr>
            <w:tcW w:w="1869" w:type="dxa"/>
          </w:tcPr>
          <w:p w:rsidR="00000000" w:rsidRDefault="00EB3DA0">
            <w:r>
              <w:t>TEA 19+</w:t>
            </w:r>
          </w:p>
        </w:tc>
        <w:tc>
          <w:tcPr>
            <w:tcW w:w="2397" w:type="dxa"/>
          </w:tcPr>
          <w:p w:rsidR="00000000" w:rsidRDefault="00EB3DA0">
            <w:r>
              <w:t>15</w:t>
            </w:r>
          </w:p>
        </w:tc>
      </w:tr>
      <w:tr w:rsidR="00000000">
        <w:tblPrEx>
          <w:tblCellMar>
            <w:top w:w="0" w:type="dxa"/>
            <w:bottom w:w="0" w:type="dxa"/>
          </w:tblCellMar>
        </w:tblPrEx>
        <w:tc>
          <w:tcPr>
            <w:tcW w:w="2397" w:type="dxa"/>
          </w:tcPr>
          <w:p w:rsidR="00000000" w:rsidRDefault="00EB3DA0">
            <w:r>
              <w:t>DE grade</w:t>
            </w:r>
          </w:p>
        </w:tc>
        <w:tc>
          <w:tcPr>
            <w:tcW w:w="2925" w:type="dxa"/>
          </w:tcPr>
          <w:p w:rsidR="00000000" w:rsidRDefault="00EB3DA0">
            <w:r>
              <w:t>45</w:t>
            </w:r>
          </w:p>
        </w:tc>
        <w:tc>
          <w:tcPr>
            <w:tcW w:w="1869" w:type="dxa"/>
          </w:tcPr>
          <w:p w:rsidR="00000000" w:rsidRDefault="00EB3DA0">
            <w:r>
              <w:t>AB grade</w:t>
            </w:r>
          </w:p>
        </w:tc>
        <w:tc>
          <w:tcPr>
            <w:tcW w:w="2397" w:type="dxa"/>
          </w:tcPr>
          <w:p w:rsidR="00000000" w:rsidRDefault="00EB3DA0">
            <w:r>
              <w:t>23</w:t>
            </w:r>
          </w:p>
        </w:tc>
      </w:tr>
      <w:tr w:rsidR="00000000">
        <w:tblPrEx>
          <w:tblCellMar>
            <w:top w:w="0" w:type="dxa"/>
            <w:bottom w:w="0" w:type="dxa"/>
          </w:tblCellMar>
        </w:tblPrEx>
        <w:tc>
          <w:tcPr>
            <w:tcW w:w="2397" w:type="dxa"/>
          </w:tcPr>
          <w:p w:rsidR="00000000" w:rsidRDefault="00EB3DA0">
            <w:r>
              <w:t>Unskilled</w:t>
            </w:r>
          </w:p>
        </w:tc>
        <w:tc>
          <w:tcPr>
            <w:tcW w:w="2925" w:type="dxa"/>
          </w:tcPr>
          <w:p w:rsidR="00000000" w:rsidRDefault="00EB3DA0">
            <w:r>
              <w:t>49</w:t>
            </w:r>
          </w:p>
        </w:tc>
        <w:tc>
          <w:tcPr>
            <w:tcW w:w="1869" w:type="dxa"/>
          </w:tcPr>
          <w:p w:rsidR="00000000" w:rsidRDefault="00EB3DA0">
            <w:r>
              <w:t>£2000 + pa</w:t>
            </w:r>
          </w:p>
        </w:tc>
        <w:tc>
          <w:tcPr>
            <w:tcW w:w="2397" w:type="dxa"/>
          </w:tcPr>
          <w:p w:rsidR="00000000" w:rsidRDefault="00EB3DA0">
            <w:r>
              <w:t>14</w:t>
            </w:r>
          </w:p>
        </w:tc>
      </w:tr>
      <w:tr w:rsidR="00000000">
        <w:tblPrEx>
          <w:tblCellMar>
            <w:top w:w="0" w:type="dxa"/>
            <w:bottom w:w="0" w:type="dxa"/>
          </w:tblCellMar>
        </w:tblPrEx>
        <w:tc>
          <w:tcPr>
            <w:tcW w:w="2397" w:type="dxa"/>
          </w:tcPr>
          <w:p w:rsidR="00000000" w:rsidRDefault="00EB3DA0">
            <w:r>
              <w:t>Shopkeepers</w:t>
            </w:r>
          </w:p>
        </w:tc>
        <w:tc>
          <w:tcPr>
            <w:tcW w:w="2925" w:type="dxa"/>
          </w:tcPr>
          <w:p w:rsidR="00000000" w:rsidRDefault="00EB3DA0">
            <w:r>
              <w:t>56</w:t>
            </w:r>
          </w:p>
        </w:tc>
        <w:tc>
          <w:tcPr>
            <w:tcW w:w="1869" w:type="dxa"/>
          </w:tcPr>
          <w:p w:rsidR="00000000" w:rsidRDefault="00EB3DA0">
            <w:r>
              <w:t>Business execs</w:t>
            </w:r>
          </w:p>
        </w:tc>
        <w:tc>
          <w:tcPr>
            <w:tcW w:w="2397" w:type="dxa"/>
          </w:tcPr>
          <w:p w:rsidR="00000000" w:rsidRDefault="00EB3DA0">
            <w:r>
              <w:t>21</w:t>
            </w:r>
          </w:p>
        </w:tc>
      </w:tr>
      <w:tr w:rsidR="00000000">
        <w:tblPrEx>
          <w:tblCellMar>
            <w:top w:w="0" w:type="dxa"/>
            <w:bottom w:w="0" w:type="dxa"/>
          </w:tblCellMar>
        </w:tblPrEx>
        <w:tc>
          <w:tcPr>
            <w:tcW w:w="2397" w:type="dxa"/>
          </w:tcPr>
          <w:p w:rsidR="00000000" w:rsidRDefault="00EB3DA0">
            <w:pPr>
              <w:pStyle w:val="Header"/>
              <w:tabs>
                <w:tab w:val="clear" w:pos="4153"/>
                <w:tab w:val="clear" w:pos="8306"/>
              </w:tabs>
            </w:pPr>
            <w:r>
              <w:t>Pensioners</w:t>
            </w:r>
          </w:p>
        </w:tc>
        <w:tc>
          <w:tcPr>
            <w:tcW w:w="2925" w:type="dxa"/>
          </w:tcPr>
          <w:p w:rsidR="00000000" w:rsidRDefault="00EB3DA0">
            <w:pPr>
              <w:pStyle w:val="Header"/>
              <w:tabs>
                <w:tab w:val="clear" w:pos="4153"/>
                <w:tab w:val="clear" w:pos="8306"/>
              </w:tabs>
            </w:pPr>
            <w:r>
              <w:t>46</w:t>
            </w:r>
          </w:p>
        </w:tc>
        <w:tc>
          <w:tcPr>
            <w:tcW w:w="1869" w:type="dxa"/>
          </w:tcPr>
          <w:p w:rsidR="00000000" w:rsidRDefault="00EB3DA0"/>
        </w:tc>
        <w:tc>
          <w:tcPr>
            <w:tcW w:w="2397" w:type="dxa"/>
          </w:tcPr>
          <w:p w:rsidR="00000000" w:rsidRDefault="00EB3DA0"/>
        </w:tc>
      </w:tr>
    </w:tbl>
    <w:p w:rsidR="00000000" w:rsidRDefault="00EB3DA0">
      <w:pPr>
        <w:pStyle w:val="Header"/>
        <w:tabs>
          <w:tab w:val="clear" w:pos="4153"/>
          <w:tab w:val="clear" w:pos="8306"/>
        </w:tabs>
      </w:pPr>
    </w:p>
    <w:p w:rsidR="00000000" w:rsidRDefault="00EB3DA0">
      <w:pPr>
        <w:rPr>
          <w:b/>
          <w:bCs/>
        </w:rPr>
      </w:pPr>
    </w:p>
    <w:p w:rsidR="00000000" w:rsidRDefault="00EB3DA0">
      <w:pPr>
        <w:rPr>
          <w:b/>
          <w:bCs/>
        </w:rPr>
      </w:pPr>
      <w:r>
        <w:rPr>
          <w:b/>
          <w:bCs/>
        </w:rPr>
        <w:lastRenderedPageBreak/>
        <w:t>Other people’s satisfaction</w:t>
      </w:r>
    </w:p>
    <w:p w:rsidR="00000000" w:rsidRDefault="00EB3DA0">
      <w:pPr>
        <w:pStyle w:val="Header"/>
        <w:tabs>
          <w:tab w:val="clear" w:pos="4153"/>
          <w:tab w:val="clear" w:pos="8306"/>
        </w:tabs>
      </w:pPr>
    </w:p>
    <w:p w:rsidR="00000000" w:rsidRDefault="00EB3DA0">
      <w:pPr>
        <w:pStyle w:val="Heading1"/>
        <w:rPr>
          <w:b w:val="0"/>
          <w:bCs w:val="0"/>
        </w:rPr>
      </w:pPr>
      <w:r>
        <w:rPr>
          <w:b w:val="0"/>
          <w:bCs w:val="0"/>
        </w:rPr>
        <w:t>As another basis for comparison each respondent was given a card on w</w:t>
      </w:r>
      <w:r>
        <w:rPr>
          <w:b w:val="0"/>
          <w:bCs w:val="0"/>
        </w:rPr>
        <w:t>hich were listed eight types of persons and asked, using the 0-10 scale, to indicate how satisfied or dissatisfied each group is today.  Broadly, the middle class types were thought to be highly satisfied, while the working class types were thought to be f</w:t>
      </w:r>
      <w:r>
        <w:rPr>
          <w:b w:val="0"/>
          <w:bCs w:val="0"/>
        </w:rPr>
        <w:t>airly satisfied: rated sharply at the bottom in terms of putative satisfaction came old age pensioners.</w:t>
      </w:r>
    </w:p>
    <w:p w:rsidR="00000000" w:rsidRDefault="00EB3DA0"/>
    <w:p w:rsidR="00000000" w:rsidRDefault="00EB3DA0">
      <w:r>
        <w:t>The respondent was then asked to indicate to which of the eight groups he thought he belonged (all but two people were able to do this matching).  This</w:t>
      </w:r>
      <w:r>
        <w:t xml:space="preserve"> step enabled us to compare the whole sample’s </w:t>
      </w:r>
      <w:proofErr w:type="spellStart"/>
      <w:r>
        <w:t>assement</w:t>
      </w:r>
      <w:proofErr w:type="spellEnd"/>
      <w:r>
        <w:t xml:space="preserve"> of a social category the </w:t>
      </w:r>
      <w:proofErr w:type="spellStart"/>
      <w:r>
        <w:t>the</w:t>
      </w:r>
      <w:proofErr w:type="spellEnd"/>
      <w:r>
        <w:t xml:space="preserve"> assessment given to themselves by those in the category when asked: “Where on the ladder would you put yourself nowadays?”  The discrepancies were sometimes quite striking</w:t>
      </w:r>
      <w:r>
        <w:t>.  For example, the sample as a whole gave old age pensioners a satisfaction rating of only 2.48, but people who identified themselves as pensioners gave themselves a satisfaction rating of 4.74.  By contrast, the sample gave professional people a satisfac</w:t>
      </w:r>
      <w:r>
        <w:t>tion score of 7.01, but those who identified themselves as professional people turned in a satisfaction self-rating of only 5.91 for themselves.</w:t>
      </w:r>
    </w:p>
    <w:p w:rsidR="00000000" w:rsidRDefault="00EB3DA0">
      <w:pPr>
        <w:rPr>
          <w:b/>
          <w:bCs/>
        </w:rPr>
      </w:pPr>
    </w:p>
    <w:tbl>
      <w:tblPr>
        <w:tblW w:w="10062" w:type="dxa"/>
        <w:tblLook w:val="0000"/>
      </w:tblPr>
      <w:tblGrid>
        <w:gridCol w:w="3426"/>
        <w:gridCol w:w="2133"/>
        <w:gridCol w:w="2607"/>
        <w:gridCol w:w="1896"/>
      </w:tblGrid>
      <w:tr w:rsidR="00000000">
        <w:tblPrEx>
          <w:tblCellMar>
            <w:top w:w="0" w:type="dxa"/>
            <w:bottom w:w="0" w:type="dxa"/>
          </w:tblCellMar>
        </w:tblPrEx>
        <w:tc>
          <w:tcPr>
            <w:tcW w:w="3426" w:type="dxa"/>
          </w:tcPr>
          <w:p w:rsidR="00000000" w:rsidRDefault="00EB3DA0">
            <w:pPr>
              <w:rPr>
                <w:b/>
                <w:bCs/>
              </w:rPr>
            </w:pPr>
          </w:p>
        </w:tc>
        <w:tc>
          <w:tcPr>
            <w:tcW w:w="2133" w:type="dxa"/>
          </w:tcPr>
          <w:p w:rsidR="00000000" w:rsidRDefault="00EB3DA0">
            <w:pPr>
              <w:rPr>
                <w:b/>
                <w:bCs/>
              </w:rPr>
            </w:pPr>
            <w:r>
              <w:rPr>
                <w:b/>
                <w:bCs/>
              </w:rPr>
              <w:t>(a)</w:t>
            </w:r>
          </w:p>
        </w:tc>
        <w:tc>
          <w:tcPr>
            <w:tcW w:w="2607" w:type="dxa"/>
          </w:tcPr>
          <w:p w:rsidR="00000000" w:rsidRDefault="00EB3DA0">
            <w:pPr>
              <w:rPr>
                <w:b/>
                <w:bCs/>
              </w:rPr>
            </w:pPr>
            <w:r>
              <w:rPr>
                <w:b/>
                <w:bCs/>
              </w:rPr>
              <w:t>(b)</w:t>
            </w:r>
          </w:p>
        </w:tc>
        <w:tc>
          <w:tcPr>
            <w:tcW w:w="1896" w:type="dxa"/>
          </w:tcPr>
          <w:p w:rsidR="00000000" w:rsidRDefault="00EB3DA0">
            <w:pPr>
              <w:rPr>
                <w:b/>
                <w:bCs/>
              </w:rPr>
            </w:pPr>
          </w:p>
        </w:tc>
      </w:tr>
      <w:tr w:rsidR="00000000">
        <w:tblPrEx>
          <w:tblCellMar>
            <w:top w:w="0" w:type="dxa"/>
            <w:bottom w:w="0" w:type="dxa"/>
          </w:tblCellMar>
        </w:tblPrEx>
        <w:tc>
          <w:tcPr>
            <w:tcW w:w="3426" w:type="dxa"/>
          </w:tcPr>
          <w:p w:rsidR="00000000" w:rsidRDefault="00EB3DA0">
            <w:pPr>
              <w:rPr>
                <w:b/>
                <w:bCs/>
              </w:rPr>
            </w:pPr>
          </w:p>
        </w:tc>
        <w:tc>
          <w:tcPr>
            <w:tcW w:w="2133" w:type="dxa"/>
          </w:tcPr>
          <w:p w:rsidR="00000000" w:rsidRDefault="00EB3DA0">
            <w:pPr>
              <w:rPr>
                <w:b/>
                <w:bCs/>
              </w:rPr>
            </w:pPr>
            <w:r>
              <w:rPr>
                <w:b/>
                <w:bCs/>
              </w:rPr>
              <w:t>Rating by whole sample</w:t>
            </w:r>
          </w:p>
        </w:tc>
        <w:tc>
          <w:tcPr>
            <w:tcW w:w="2607" w:type="dxa"/>
          </w:tcPr>
          <w:p w:rsidR="00000000" w:rsidRDefault="00EB3DA0">
            <w:pPr>
              <w:rPr>
                <w:b/>
                <w:bCs/>
              </w:rPr>
            </w:pPr>
            <w:r>
              <w:rPr>
                <w:b/>
                <w:bCs/>
              </w:rPr>
              <w:t>Self-rating by those</w:t>
            </w:r>
            <w:r>
              <w:rPr>
                <w:b/>
                <w:bCs/>
              </w:rPr>
              <w:br/>
              <w:t>in category</w:t>
            </w:r>
          </w:p>
        </w:tc>
        <w:tc>
          <w:tcPr>
            <w:tcW w:w="1896" w:type="dxa"/>
          </w:tcPr>
          <w:p w:rsidR="00000000" w:rsidRDefault="00EB3DA0">
            <w:pPr>
              <w:rPr>
                <w:b/>
                <w:bCs/>
              </w:rPr>
            </w:pPr>
            <w:r>
              <w:rPr>
                <w:b/>
                <w:bCs/>
              </w:rPr>
              <w:t>(b) as % of (a)</w:t>
            </w:r>
          </w:p>
        </w:tc>
      </w:tr>
      <w:tr w:rsidR="00000000">
        <w:tblPrEx>
          <w:tblCellMar>
            <w:top w:w="0" w:type="dxa"/>
            <w:bottom w:w="0" w:type="dxa"/>
          </w:tblCellMar>
        </w:tblPrEx>
        <w:tc>
          <w:tcPr>
            <w:tcW w:w="3426" w:type="dxa"/>
          </w:tcPr>
          <w:p w:rsidR="00000000" w:rsidRDefault="00EB3DA0">
            <w:pPr>
              <w:rPr>
                <w:b/>
                <w:bCs/>
              </w:rPr>
            </w:pPr>
            <w:r>
              <w:rPr>
                <w:b/>
                <w:bCs/>
              </w:rPr>
              <w:t>Social categories</w:t>
            </w:r>
          </w:p>
        </w:tc>
        <w:tc>
          <w:tcPr>
            <w:tcW w:w="2133" w:type="dxa"/>
          </w:tcPr>
          <w:p w:rsidR="00000000" w:rsidRDefault="00EB3DA0">
            <w:pPr>
              <w:rPr>
                <w:b/>
                <w:bCs/>
              </w:rPr>
            </w:pPr>
            <w:r>
              <w:rPr>
                <w:b/>
                <w:bCs/>
              </w:rPr>
              <w:t>Mean</w:t>
            </w:r>
          </w:p>
        </w:tc>
        <w:tc>
          <w:tcPr>
            <w:tcW w:w="2607" w:type="dxa"/>
          </w:tcPr>
          <w:p w:rsidR="00000000" w:rsidRDefault="00EB3DA0">
            <w:pPr>
              <w:rPr>
                <w:b/>
                <w:bCs/>
              </w:rPr>
            </w:pPr>
            <w:r>
              <w:rPr>
                <w:b/>
                <w:bCs/>
              </w:rPr>
              <w:t>Me</w:t>
            </w:r>
            <w:r>
              <w:rPr>
                <w:b/>
                <w:bCs/>
              </w:rPr>
              <w:t>an</w:t>
            </w:r>
          </w:p>
        </w:tc>
        <w:tc>
          <w:tcPr>
            <w:tcW w:w="1896" w:type="dxa"/>
          </w:tcPr>
          <w:p w:rsidR="00000000" w:rsidRDefault="00EB3DA0">
            <w:pPr>
              <w:rPr>
                <w:b/>
                <w:bCs/>
              </w:rPr>
            </w:pPr>
            <w:r>
              <w:rPr>
                <w:b/>
                <w:bCs/>
              </w:rPr>
              <w:t xml:space="preserve"> %</w:t>
            </w:r>
          </w:p>
        </w:tc>
      </w:tr>
      <w:tr w:rsidR="00000000">
        <w:tblPrEx>
          <w:tblCellMar>
            <w:top w:w="0" w:type="dxa"/>
            <w:bottom w:w="0" w:type="dxa"/>
          </w:tblCellMar>
        </w:tblPrEx>
        <w:tc>
          <w:tcPr>
            <w:tcW w:w="3426" w:type="dxa"/>
          </w:tcPr>
          <w:p w:rsidR="00000000" w:rsidRDefault="00EB3DA0"/>
        </w:tc>
        <w:tc>
          <w:tcPr>
            <w:tcW w:w="2133" w:type="dxa"/>
          </w:tcPr>
          <w:p w:rsidR="00000000" w:rsidRDefault="00EB3DA0"/>
        </w:tc>
        <w:tc>
          <w:tcPr>
            <w:tcW w:w="2607" w:type="dxa"/>
          </w:tcPr>
          <w:p w:rsidR="00000000" w:rsidRDefault="00EB3DA0"/>
        </w:tc>
        <w:tc>
          <w:tcPr>
            <w:tcW w:w="1896" w:type="dxa"/>
          </w:tcPr>
          <w:p w:rsidR="00000000" w:rsidRDefault="00EB3DA0"/>
        </w:tc>
      </w:tr>
      <w:tr w:rsidR="00000000">
        <w:tblPrEx>
          <w:tblCellMar>
            <w:top w:w="0" w:type="dxa"/>
            <w:bottom w:w="0" w:type="dxa"/>
          </w:tblCellMar>
        </w:tblPrEx>
        <w:tc>
          <w:tcPr>
            <w:tcW w:w="3426" w:type="dxa"/>
          </w:tcPr>
          <w:p w:rsidR="00000000" w:rsidRDefault="00EB3DA0">
            <w:r>
              <w:t>Business executives</w:t>
            </w:r>
          </w:p>
        </w:tc>
        <w:tc>
          <w:tcPr>
            <w:tcW w:w="2133" w:type="dxa"/>
          </w:tcPr>
          <w:p w:rsidR="00000000" w:rsidRDefault="00EB3DA0">
            <w:r>
              <w:t>8.02</w:t>
            </w:r>
          </w:p>
        </w:tc>
        <w:tc>
          <w:tcPr>
            <w:tcW w:w="2607" w:type="dxa"/>
          </w:tcPr>
          <w:p w:rsidR="00000000" w:rsidRDefault="00EB3DA0">
            <w:r>
              <w:t>6.84</w:t>
            </w:r>
          </w:p>
        </w:tc>
        <w:tc>
          <w:tcPr>
            <w:tcW w:w="1896" w:type="dxa"/>
          </w:tcPr>
          <w:p w:rsidR="00000000" w:rsidRDefault="00EB3DA0">
            <w:r>
              <w:t xml:space="preserve"> 85</w:t>
            </w:r>
          </w:p>
        </w:tc>
      </w:tr>
      <w:tr w:rsidR="00000000">
        <w:tblPrEx>
          <w:tblCellMar>
            <w:top w:w="0" w:type="dxa"/>
            <w:bottom w:w="0" w:type="dxa"/>
          </w:tblCellMar>
        </w:tblPrEx>
        <w:tc>
          <w:tcPr>
            <w:tcW w:w="3426" w:type="dxa"/>
          </w:tcPr>
          <w:p w:rsidR="00000000" w:rsidRDefault="00EB3DA0">
            <w:r>
              <w:t>Professional people</w:t>
            </w:r>
          </w:p>
        </w:tc>
        <w:tc>
          <w:tcPr>
            <w:tcW w:w="2133" w:type="dxa"/>
          </w:tcPr>
          <w:p w:rsidR="00000000" w:rsidRDefault="00EB3DA0">
            <w:r>
              <w:t>7.01</w:t>
            </w:r>
          </w:p>
        </w:tc>
        <w:tc>
          <w:tcPr>
            <w:tcW w:w="2607" w:type="dxa"/>
          </w:tcPr>
          <w:p w:rsidR="00000000" w:rsidRDefault="00EB3DA0">
            <w:r>
              <w:t>5.91</w:t>
            </w:r>
          </w:p>
        </w:tc>
        <w:tc>
          <w:tcPr>
            <w:tcW w:w="1896" w:type="dxa"/>
          </w:tcPr>
          <w:p w:rsidR="00000000" w:rsidRDefault="00EB3DA0">
            <w:r>
              <w:t xml:space="preserve"> 84</w:t>
            </w:r>
          </w:p>
        </w:tc>
      </w:tr>
      <w:tr w:rsidR="00000000">
        <w:tblPrEx>
          <w:tblCellMar>
            <w:top w:w="0" w:type="dxa"/>
            <w:bottom w:w="0" w:type="dxa"/>
          </w:tblCellMar>
        </w:tblPrEx>
        <w:tc>
          <w:tcPr>
            <w:tcW w:w="3426" w:type="dxa"/>
          </w:tcPr>
          <w:p w:rsidR="00000000" w:rsidRDefault="00EB3DA0">
            <w:r>
              <w:t>Investors &amp; shareholders</w:t>
            </w:r>
          </w:p>
        </w:tc>
        <w:tc>
          <w:tcPr>
            <w:tcW w:w="2133" w:type="dxa"/>
          </w:tcPr>
          <w:p w:rsidR="00000000" w:rsidRDefault="00EB3DA0">
            <w:r>
              <w:t>6.38</w:t>
            </w:r>
          </w:p>
        </w:tc>
        <w:tc>
          <w:tcPr>
            <w:tcW w:w="2607" w:type="dxa"/>
          </w:tcPr>
          <w:p w:rsidR="00000000" w:rsidRDefault="00EB3DA0">
            <w:r>
              <w:t>6.00</w:t>
            </w:r>
          </w:p>
        </w:tc>
        <w:tc>
          <w:tcPr>
            <w:tcW w:w="1896" w:type="dxa"/>
          </w:tcPr>
          <w:p w:rsidR="00000000" w:rsidRDefault="00EB3DA0">
            <w:r>
              <w:t xml:space="preserve"> 94</w:t>
            </w:r>
          </w:p>
        </w:tc>
      </w:tr>
      <w:tr w:rsidR="00000000">
        <w:tblPrEx>
          <w:tblCellMar>
            <w:top w:w="0" w:type="dxa"/>
            <w:bottom w:w="0" w:type="dxa"/>
          </w:tblCellMar>
        </w:tblPrEx>
        <w:tc>
          <w:tcPr>
            <w:tcW w:w="3426" w:type="dxa"/>
          </w:tcPr>
          <w:p w:rsidR="00000000" w:rsidRDefault="00EB3DA0">
            <w:r>
              <w:t>Office workers</w:t>
            </w:r>
          </w:p>
        </w:tc>
        <w:tc>
          <w:tcPr>
            <w:tcW w:w="2133" w:type="dxa"/>
          </w:tcPr>
          <w:p w:rsidR="00000000" w:rsidRDefault="00EB3DA0">
            <w:r>
              <w:t>5.89</w:t>
            </w:r>
          </w:p>
        </w:tc>
        <w:tc>
          <w:tcPr>
            <w:tcW w:w="2607" w:type="dxa"/>
          </w:tcPr>
          <w:p w:rsidR="00000000" w:rsidRDefault="00EB3DA0">
            <w:r>
              <w:t>6.04</w:t>
            </w:r>
          </w:p>
        </w:tc>
        <w:tc>
          <w:tcPr>
            <w:tcW w:w="1896" w:type="dxa"/>
          </w:tcPr>
          <w:p w:rsidR="00000000" w:rsidRDefault="00EB3DA0">
            <w:r>
              <w:t>102</w:t>
            </w:r>
          </w:p>
        </w:tc>
      </w:tr>
      <w:tr w:rsidR="00000000">
        <w:tblPrEx>
          <w:tblCellMar>
            <w:top w:w="0" w:type="dxa"/>
            <w:bottom w:w="0" w:type="dxa"/>
          </w:tblCellMar>
        </w:tblPrEx>
        <w:tc>
          <w:tcPr>
            <w:tcW w:w="3426" w:type="dxa"/>
          </w:tcPr>
          <w:p w:rsidR="00000000" w:rsidRDefault="00EB3DA0">
            <w:r>
              <w:t>Skilled manual workers</w:t>
            </w:r>
          </w:p>
        </w:tc>
        <w:tc>
          <w:tcPr>
            <w:tcW w:w="2133" w:type="dxa"/>
          </w:tcPr>
          <w:p w:rsidR="00000000" w:rsidRDefault="00EB3DA0">
            <w:r>
              <w:t>5.59</w:t>
            </w:r>
          </w:p>
        </w:tc>
        <w:tc>
          <w:tcPr>
            <w:tcW w:w="2607" w:type="dxa"/>
          </w:tcPr>
          <w:p w:rsidR="00000000" w:rsidRDefault="00EB3DA0">
            <w:r>
              <w:t>5.64</w:t>
            </w:r>
          </w:p>
        </w:tc>
        <w:tc>
          <w:tcPr>
            <w:tcW w:w="1896" w:type="dxa"/>
          </w:tcPr>
          <w:p w:rsidR="00000000" w:rsidRDefault="00EB3DA0">
            <w:r>
              <w:t>101</w:t>
            </w:r>
          </w:p>
        </w:tc>
      </w:tr>
      <w:tr w:rsidR="00000000">
        <w:tblPrEx>
          <w:tblCellMar>
            <w:top w:w="0" w:type="dxa"/>
            <w:bottom w:w="0" w:type="dxa"/>
          </w:tblCellMar>
        </w:tblPrEx>
        <w:tc>
          <w:tcPr>
            <w:tcW w:w="3426" w:type="dxa"/>
          </w:tcPr>
          <w:p w:rsidR="00000000" w:rsidRDefault="00EB3DA0">
            <w:r>
              <w:t>Shopkeepers</w:t>
            </w:r>
          </w:p>
        </w:tc>
        <w:tc>
          <w:tcPr>
            <w:tcW w:w="2133" w:type="dxa"/>
          </w:tcPr>
          <w:p w:rsidR="00000000" w:rsidRDefault="00EB3DA0">
            <w:r>
              <w:t>4.92</w:t>
            </w:r>
          </w:p>
        </w:tc>
        <w:tc>
          <w:tcPr>
            <w:tcW w:w="2607" w:type="dxa"/>
          </w:tcPr>
          <w:p w:rsidR="00000000" w:rsidRDefault="00EB3DA0">
            <w:r>
              <w:t>4.10</w:t>
            </w:r>
          </w:p>
        </w:tc>
        <w:tc>
          <w:tcPr>
            <w:tcW w:w="1896" w:type="dxa"/>
          </w:tcPr>
          <w:p w:rsidR="00000000" w:rsidRDefault="00EB3DA0">
            <w:r>
              <w:t xml:space="preserve"> 83</w:t>
            </w:r>
          </w:p>
        </w:tc>
      </w:tr>
      <w:tr w:rsidR="00000000">
        <w:tblPrEx>
          <w:tblCellMar>
            <w:top w:w="0" w:type="dxa"/>
            <w:bottom w:w="0" w:type="dxa"/>
          </w:tblCellMar>
        </w:tblPrEx>
        <w:tc>
          <w:tcPr>
            <w:tcW w:w="3426" w:type="dxa"/>
          </w:tcPr>
          <w:p w:rsidR="00000000" w:rsidRDefault="00EB3DA0">
            <w:r>
              <w:t>Unskilled manual workers</w:t>
            </w:r>
          </w:p>
        </w:tc>
        <w:tc>
          <w:tcPr>
            <w:tcW w:w="2133" w:type="dxa"/>
          </w:tcPr>
          <w:p w:rsidR="00000000" w:rsidRDefault="00EB3DA0">
            <w:r>
              <w:t>4.30</w:t>
            </w:r>
          </w:p>
        </w:tc>
        <w:tc>
          <w:tcPr>
            <w:tcW w:w="2607" w:type="dxa"/>
          </w:tcPr>
          <w:p w:rsidR="00000000" w:rsidRDefault="00EB3DA0">
            <w:r>
              <w:t>4.75</w:t>
            </w:r>
          </w:p>
        </w:tc>
        <w:tc>
          <w:tcPr>
            <w:tcW w:w="1896" w:type="dxa"/>
          </w:tcPr>
          <w:p w:rsidR="00000000" w:rsidRDefault="00EB3DA0">
            <w:r>
              <w:t>110</w:t>
            </w:r>
          </w:p>
        </w:tc>
      </w:tr>
      <w:tr w:rsidR="00000000">
        <w:tblPrEx>
          <w:tblCellMar>
            <w:top w:w="0" w:type="dxa"/>
            <w:bottom w:w="0" w:type="dxa"/>
          </w:tblCellMar>
        </w:tblPrEx>
        <w:tc>
          <w:tcPr>
            <w:tcW w:w="3426" w:type="dxa"/>
          </w:tcPr>
          <w:p w:rsidR="00000000" w:rsidRDefault="00EB3DA0">
            <w:r>
              <w:t>Old age pensioners</w:t>
            </w:r>
          </w:p>
        </w:tc>
        <w:tc>
          <w:tcPr>
            <w:tcW w:w="2133" w:type="dxa"/>
          </w:tcPr>
          <w:p w:rsidR="00000000" w:rsidRDefault="00EB3DA0">
            <w:r>
              <w:t>2.48</w:t>
            </w:r>
          </w:p>
        </w:tc>
        <w:tc>
          <w:tcPr>
            <w:tcW w:w="2607" w:type="dxa"/>
          </w:tcPr>
          <w:p w:rsidR="00000000" w:rsidRDefault="00EB3DA0">
            <w:r>
              <w:t>4.74</w:t>
            </w:r>
          </w:p>
        </w:tc>
        <w:tc>
          <w:tcPr>
            <w:tcW w:w="1896" w:type="dxa"/>
          </w:tcPr>
          <w:p w:rsidR="00000000" w:rsidRDefault="00EB3DA0">
            <w:r>
              <w:t>191</w:t>
            </w:r>
          </w:p>
        </w:tc>
      </w:tr>
    </w:tbl>
    <w:p w:rsidR="00000000" w:rsidRDefault="00EB3DA0"/>
    <w:p w:rsidR="00000000" w:rsidRDefault="00EB3DA0">
      <w:pPr>
        <w:pStyle w:val="Heading1"/>
      </w:pPr>
      <w:r>
        <w:t>The Domains</w:t>
      </w:r>
    </w:p>
    <w:p w:rsidR="00000000" w:rsidRDefault="00EB3DA0"/>
    <w:p w:rsidR="00000000" w:rsidRDefault="00EB3DA0">
      <w:r>
        <w:t xml:space="preserve">The eleven domains were all dealt with in the same way: the respondent was asked (Using the 0-10 ladder): </w:t>
      </w:r>
    </w:p>
    <w:p w:rsidR="00000000" w:rsidRDefault="00EB3DA0"/>
    <w:p w:rsidR="00000000" w:rsidRDefault="00EB3DA0">
      <w:pPr>
        <w:ind w:left="711"/>
      </w:pPr>
      <w:r>
        <w:t xml:space="preserve">How satisfied or dissatisfied are you </w:t>
      </w:r>
      <w:proofErr w:type="gramStart"/>
      <w:r>
        <w:t>with ..</w:t>
      </w:r>
      <w:proofErr w:type="gramEnd"/>
      <w:r>
        <w:t xml:space="preserve">X..?  </w:t>
      </w:r>
    </w:p>
    <w:p w:rsidR="00000000" w:rsidRDefault="00EB3DA0">
      <w:pPr>
        <w:ind w:left="711"/>
      </w:pPr>
      <w:r>
        <w:t xml:space="preserve">What changes would be needed </w:t>
      </w:r>
      <w:proofErr w:type="gramStart"/>
      <w:r>
        <w:t>in ..X..</w:t>
      </w:r>
      <w:proofErr w:type="gramEnd"/>
      <w:r>
        <w:t xml:space="preserve"> to make y</w:t>
      </w:r>
      <w:r>
        <w:t xml:space="preserve">ou more satisfied?  </w:t>
      </w:r>
    </w:p>
    <w:p w:rsidR="00000000" w:rsidRDefault="00EB3DA0">
      <w:pPr>
        <w:ind w:left="711"/>
      </w:pPr>
      <w:r>
        <w:t xml:space="preserve">What sort of things could happen </w:t>
      </w:r>
      <w:proofErr w:type="gramStart"/>
      <w:r>
        <w:t>in ..X..</w:t>
      </w:r>
      <w:proofErr w:type="gramEnd"/>
      <w:r>
        <w:t xml:space="preserve"> to you less satisfied?  </w:t>
      </w:r>
    </w:p>
    <w:p w:rsidR="00000000" w:rsidRDefault="00EB3DA0">
      <w:pPr>
        <w:ind w:left="711"/>
      </w:pPr>
    </w:p>
    <w:p w:rsidR="00000000" w:rsidRDefault="00EB3DA0">
      <w:r>
        <w:t xml:space="preserve">After this stage had been completed the respondent was then shown a card which listed the 11 </w:t>
      </w:r>
      <w:proofErr w:type="gramStart"/>
      <w:r>
        <w:t>domains ,</w:t>
      </w:r>
      <w:proofErr w:type="gramEnd"/>
      <w:r>
        <w:t xml:space="preserve"> asked if he wished to add any more which were important in affec</w:t>
      </w:r>
      <w:r>
        <w:t>ting his satisfaction with life, and then from the total list asked to indicate which one he thought was most important in determining his general satisfaction with life, which next most important for him, and finally which he thought least important.  (In</w:t>
      </w:r>
      <w:r>
        <w:t xml:space="preserve"> fact, very few additions were made to the list by </w:t>
      </w:r>
      <w:proofErr w:type="spellStart"/>
      <w:r>
        <w:t>rrespondents</w:t>
      </w:r>
      <w:proofErr w:type="spellEnd"/>
      <w:r>
        <w:t>).  To arrange the replies to these supplementary questions in a ranking order, 2 points were awarded for each ‘most important’, 1 point for each ‘next most important’ and –1 for each ‘least im</w:t>
      </w:r>
      <w:r>
        <w:t xml:space="preserve">portant’.  </w:t>
      </w:r>
    </w:p>
    <w:p w:rsidR="00000000" w:rsidRDefault="00EB3DA0"/>
    <w:p w:rsidR="00000000" w:rsidRDefault="00EB3DA0">
      <w:r>
        <w:br w:type="page"/>
      </w:r>
      <w:r>
        <w:lastRenderedPageBreak/>
        <w:t>The findings are summarised in the table below:</w:t>
      </w:r>
    </w:p>
    <w:p w:rsidR="00000000" w:rsidRDefault="00EB3DA0"/>
    <w:p w:rsidR="00000000" w:rsidRDefault="00EB3DA0">
      <w:pPr>
        <w:pStyle w:val="Heading2"/>
        <w:ind w:right="-586"/>
      </w:pPr>
      <w:r>
        <w:t>Satisfaction ratings for domains</w:t>
      </w:r>
    </w:p>
    <w:p w:rsidR="00000000" w:rsidRDefault="00EB3DA0">
      <w:pPr>
        <w:ind w:right="-586"/>
      </w:pPr>
    </w:p>
    <w:p w:rsidR="00000000" w:rsidRDefault="00EB3DA0">
      <w:pPr>
        <w:pStyle w:val="Header"/>
        <w:tabs>
          <w:tab w:val="clear" w:pos="4153"/>
          <w:tab w:val="clear" w:pos="8306"/>
        </w:tabs>
        <w:ind w:left="1440" w:right="-586" w:firstLine="720"/>
        <w:rPr>
          <w:b/>
          <w:bCs/>
        </w:rPr>
      </w:pPr>
      <w:r>
        <w:rPr>
          <w:b/>
          <w:bCs/>
        </w:rPr>
        <w:t>Completely</w:t>
      </w:r>
      <w:r>
        <w:rPr>
          <w:b/>
          <w:bCs/>
        </w:rPr>
        <w:tab/>
      </w:r>
      <w:r>
        <w:rPr>
          <w:b/>
          <w:bCs/>
        </w:rPr>
        <w:tab/>
      </w:r>
      <w:r>
        <w:rPr>
          <w:b/>
          <w:bCs/>
        </w:rPr>
        <w:tab/>
      </w:r>
      <w:r>
        <w:rPr>
          <w:b/>
          <w:bCs/>
        </w:rPr>
        <w:tab/>
      </w:r>
      <w:r>
        <w:rPr>
          <w:b/>
          <w:bCs/>
        </w:rPr>
        <w:tab/>
        <w:t>Completely</w:t>
      </w:r>
    </w:p>
    <w:p w:rsidR="00000000" w:rsidRDefault="00EB3DA0">
      <w:pPr>
        <w:pStyle w:val="Heading4"/>
      </w:pPr>
      <w:r>
        <w:t>Dissatisfied</w:t>
      </w:r>
      <w:r>
        <w:tab/>
      </w:r>
      <w:r>
        <w:tab/>
      </w:r>
      <w:r>
        <w:tab/>
      </w:r>
      <w:r>
        <w:tab/>
      </w:r>
      <w:r>
        <w:tab/>
        <w:t>satisfied</w:t>
      </w:r>
    </w:p>
    <w:p w:rsidR="00000000" w:rsidRDefault="00EB3DA0">
      <w:pPr>
        <w:ind w:left="1440" w:right="-586" w:firstLine="720"/>
        <w:rPr>
          <w:b/>
          <w:bCs/>
        </w:rPr>
      </w:pPr>
    </w:p>
    <w:p w:rsidR="00000000" w:rsidRDefault="00EB3DA0">
      <w:pPr>
        <w:ind w:right="-586"/>
        <w:rPr>
          <w:b/>
          <w:bCs/>
        </w:rPr>
        <w:sectPr w:rsidR="00000000">
          <w:type w:val="continuous"/>
          <w:pgSz w:w="11907" w:h="16840" w:code="9"/>
          <w:pgMar w:top="720" w:right="1440" w:bottom="1701" w:left="862" w:header="720" w:footer="720" w:gutter="0"/>
          <w:cols w:space="709"/>
          <w:noEndnote/>
          <w:docGrid w:linePitch="322"/>
        </w:sectPr>
      </w:pPr>
    </w:p>
    <w:p w:rsidR="00000000" w:rsidRDefault="00EB3DA0">
      <w:pPr>
        <w:ind w:right="-586"/>
        <w:rPr>
          <w:b/>
          <w:bCs/>
        </w:rPr>
      </w:pPr>
      <w:r>
        <w:rPr>
          <w:b/>
          <w:bCs/>
        </w:rPr>
        <w:lastRenderedPageBreak/>
        <w:tab/>
      </w:r>
      <w:r>
        <w:rPr>
          <w:b/>
          <w:bCs/>
        </w:rPr>
        <w:tab/>
      </w:r>
      <w:r>
        <w:rPr>
          <w:b/>
          <w:bCs/>
        </w:rPr>
        <w:tab/>
      </w:r>
      <w:r>
        <w:rPr>
          <w:b/>
          <w:bCs/>
        </w:rPr>
        <w:tab/>
        <w:t>0</w:t>
      </w:r>
      <w:proofErr w:type="gramStart"/>
      <w:r>
        <w:rPr>
          <w:b/>
          <w:bCs/>
        </w:rPr>
        <w:t>,1</w:t>
      </w:r>
      <w:proofErr w:type="gramEnd"/>
      <w:r>
        <w:rPr>
          <w:b/>
          <w:bCs/>
        </w:rPr>
        <w:tab/>
        <w:t>2,3</w:t>
      </w:r>
      <w:r>
        <w:rPr>
          <w:b/>
          <w:bCs/>
        </w:rPr>
        <w:tab/>
        <w:t>4,5</w:t>
      </w:r>
      <w:r>
        <w:rPr>
          <w:b/>
          <w:bCs/>
        </w:rPr>
        <w:tab/>
        <w:t>6,7</w:t>
      </w:r>
      <w:r>
        <w:rPr>
          <w:b/>
          <w:bCs/>
        </w:rPr>
        <w:tab/>
        <w:t>8,9</w:t>
      </w:r>
      <w:r>
        <w:rPr>
          <w:b/>
          <w:bCs/>
        </w:rPr>
        <w:tab/>
        <w:t xml:space="preserve"> 10</w:t>
      </w:r>
      <w:r>
        <w:rPr>
          <w:b/>
          <w:bCs/>
        </w:rPr>
        <w:tab/>
      </w:r>
      <w:r>
        <w:rPr>
          <w:b/>
          <w:bCs/>
        </w:rPr>
        <w:tab/>
      </w:r>
      <w:r>
        <w:rPr>
          <w:b/>
          <w:bCs/>
        </w:rPr>
        <w:tab/>
        <w:t xml:space="preserve">Rank by     </w:t>
      </w:r>
      <w:proofErr w:type="spellStart"/>
      <w:r>
        <w:rPr>
          <w:b/>
          <w:bCs/>
        </w:rPr>
        <w:t>Discrep</w:t>
      </w:r>
      <w:proofErr w:type="spellEnd"/>
    </w:p>
    <w:p w:rsidR="00000000" w:rsidRDefault="00EB3DA0">
      <w:pPr>
        <w:ind w:right="-586"/>
        <w:rPr>
          <w:b/>
          <w:bCs/>
        </w:rPr>
      </w:pPr>
      <w:r>
        <w:rPr>
          <w:b/>
          <w:bCs/>
        </w:rPr>
        <w:tab/>
      </w:r>
      <w:r>
        <w:rPr>
          <w:b/>
          <w:bCs/>
        </w:rPr>
        <w:tab/>
      </w:r>
      <w:r>
        <w:rPr>
          <w:b/>
          <w:bCs/>
        </w:rPr>
        <w:tab/>
      </w:r>
      <w:r>
        <w:rPr>
          <w:b/>
          <w:bCs/>
        </w:rPr>
        <w:tab/>
        <w:t xml:space="preserve"> %</w:t>
      </w:r>
      <w:r>
        <w:rPr>
          <w:b/>
          <w:bCs/>
        </w:rPr>
        <w:tab/>
        <w:t xml:space="preserve"> %</w:t>
      </w:r>
      <w:r>
        <w:rPr>
          <w:b/>
          <w:bCs/>
        </w:rPr>
        <w:tab/>
        <w:t xml:space="preserve"> %</w:t>
      </w:r>
      <w:r>
        <w:rPr>
          <w:b/>
          <w:bCs/>
        </w:rPr>
        <w:tab/>
        <w:t xml:space="preserve"> %</w:t>
      </w:r>
      <w:r>
        <w:rPr>
          <w:b/>
          <w:bCs/>
        </w:rPr>
        <w:tab/>
        <w:t xml:space="preserve"> %</w:t>
      </w:r>
      <w:r>
        <w:rPr>
          <w:b/>
          <w:bCs/>
        </w:rPr>
        <w:tab/>
        <w:t xml:space="preserve">  %</w:t>
      </w:r>
      <w:r>
        <w:rPr>
          <w:b/>
          <w:bCs/>
        </w:rPr>
        <w:tab/>
        <w:t>Mean</w:t>
      </w:r>
      <w:r>
        <w:rPr>
          <w:b/>
          <w:bCs/>
        </w:rPr>
        <w:tab/>
        <w:t xml:space="preserve">         Sat       Imp    </w:t>
      </w:r>
      <w:r>
        <w:rPr>
          <w:b/>
          <w:bCs/>
        </w:rPr>
        <w:t xml:space="preserve"> index</w:t>
      </w:r>
      <w:r>
        <w:rPr>
          <w:rStyle w:val="FootnoteReference"/>
          <w:b/>
          <w:bCs/>
        </w:rPr>
        <w:footnoteReference w:id="6"/>
      </w:r>
    </w:p>
    <w:p w:rsidR="00000000" w:rsidRDefault="00EB3DA0">
      <w:pPr>
        <w:ind w:right="-586"/>
        <w:rPr>
          <w:b/>
          <w:bCs/>
        </w:rPr>
      </w:pPr>
    </w:p>
    <w:p w:rsidR="00000000" w:rsidRDefault="00EB3DA0">
      <w:pPr>
        <w:pStyle w:val="Header"/>
        <w:tabs>
          <w:tab w:val="clear" w:pos="4153"/>
          <w:tab w:val="clear" w:pos="8306"/>
        </w:tabs>
        <w:ind w:right="-586"/>
      </w:pPr>
      <w:r>
        <w:t>Family life</w:t>
      </w:r>
      <w:r>
        <w:tab/>
      </w:r>
      <w:r>
        <w:tab/>
      </w:r>
      <w:r>
        <w:tab/>
        <w:t xml:space="preserve"> 1</w:t>
      </w:r>
      <w:r>
        <w:tab/>
        <w:t xml:space="preserve"> 2</w:t>
      </w:r>
      <w:r>
        <w:tab/>
        <w:t xml:space="preserve"> 6</w:t>
      </w:r>
      <w:r>
        <w:tab/>
        <w:t>10</w:t>
      </w:r>
      <w:r>
        <w:tab/>
        <w:t>27</w:t>
      </w:r>
      <w:r>
        <w:tab/>
        <w:t>54</w:t>
      </w:r>
      <w:r>
        <w:tab/>
        <w:t>8.77</w:t>
      </w:r>
      <w:r>
        <w:tab/>
        <w:t xml:space="preserve"> </w:t>
      </w:r>
      <w:r>
        <w:tab/>
        <w:t>1</w:t>
      </w:r>
      <w:r>
        <w:tab/>
        <w:t xml:space="preserve"> 2</w:t>
      </w:r>
      <w:r>
        <w:tab/>
        <w:t>10</w:t>
      </w:r>
    </w:p>
    <w:p w:rsidR="00000000" w:rsidRDefault="00EB3DA0">
      <w:pPr>
        <w:ind w:right="-586"/>
      </w:pPr>
      <w:r>
        <w:t>Friendships</w:t>
      </w:r>
      <w:r>
        <w:tab/>
      </w:r>
      <w:r>
        <w:tab/>
      </w:r>
      <w:r>
        <w:tab/>
        <w:t xml:space="preserve"> 1</w:t>
      </w:r>
      <w:r>
        <w:tab/>
        <w:t xml:space="preserve"> 4</w:t>
      </w:r>
      <w:r>
        <w:tab/>
        <w:t xml:space="preserve"> 9</w:t>
      </w:r>
      <w:r>
        <w:tab/>
        <w:t>17</w:t>
      </w:r>
      <w:r>
        <w:tab/>
        <w:t>31</w:t>
      </w:r>
      <w:r>
        <w:tab/>
        <w:t>38</w:t>
      </w:r>
      <w:r>
        <w:tab/>
        <w:t>8.09</w:t>
      </w:r>
      <w:r>
        <w:tab/>
      </w:r>
      <w:r>
        <w:tab/>
        <w:t>2</w:t>
      </w:r>
      <w:r>
        <w:tab/>
        <w:t xml:space="preserve"> 7</w:t>
      </w:r>
      <w:r>
        <w:tab/>
        <w:t xml:space="preserve"> 4</w:t>
      </w:r>
    </w:p>
    <w:p w:rsidR="00000000" w:rsidRDefault="00EB3DA0">
      <w:pPr>
        <w:ind w:right="-586"/>
      </w:pPr>
      <w:r>
        <w:t>Health</w:t>
      </w:r>
      <w:r>
        <w:tab/>
      </w:r>
      <w:r>
        <w:tab/>
      </w:r>
      <w:r>
        <w:tab/>
      </w:r>
      <w:r>
        <w:tab/>
        <w:t xml:space="preserve"> 1</w:t>
      </w:r>
      <w:r>
        <w:tab/>
        <w:t xml:space="preserve"> 3</w:t>
      </w:r>
      <w:r>
        <w:tab/>
        <w:t xml:space="preserve"> 8</w:t>
      </w:r>
      <w:r>
        <w:tab/>
        <w:t>19</w:t>
      </w:r>
      <w:r>
        <w:tab/>
        <w:t>38</w:t>
      </w:r>
      <w:r>
        <w:tab/>
        <w:t>31</w:t>
      </w:r>
      <w:r>
        <w:tab/>
        <w:t>8.05</w:t>
      </w:r>
      <w:r>
        <w:tab/>
      </w:r>
      <w:r>
        <w:tab/>
        <w:t>3</w:t>
      </w:r>
      <w:r>
        <w:tab/>
        <w:t xml:space="preserve"> 1</w:t>
      </w:r>
      <w:r>
        <w:tab/>
        <w:t xml:space="preserve"> 7</w:t>
      </w:r>
    </w:p>
    <w:p w:rsidR="00000000" w:rsidRDefault="00EB3DA0">
      <w:pPr>
        <w:ind w:right="-586"/>
      </w:pPr>
      <w:r>
        <w:t>Housing</w:t>
      </w:r>
      <w:r>
        <w:tab/>
      </w:r>
      <w:r>
        <w:tab/>
      </w:r>
      <w:r>
        <w:tab/>
        <w:t xml:space="preserve"> 1</w:t>
      </w:r>
      <w:r>
        <w:tab/>
        <w:t xml:space="preserve"> 3</w:t>
      </w:r>
      <w:r>
        <w:tab/>
        <w:t xml:space="preserve"> 7</w:t>
      </w:r>
      <w:r>
        <w:tab/>
        <w:t>25</w:t>
      </w:r>
      <w:r>
        <w:tab/>
        <w:t>30</w:t>
      </w:r>
      <w:r>
        <w:tab/>
        <w:t>34</w:t>
      </w:r>
      <w:r>
        <w:tab/>
        <w:t>7.89</w:t>
      </w:r>
      <w:r>
        <w:tab/>
      </w:r>
      <w:r>
        <w:tab/>
        <w:t>4</w:t>
      </w:r>
      <w:r>
        <w:tab/>
        <w:t xml:space="preserve"> 5</w:t>
      </w:r>
      <w:r>
        <w:tab/>
        <w:t xml:space="preserve"> 3</w:t>
      </w:r>
    </w:p>
    <w:p w:rsidR="00000000" w:rsidRDefault="00EB3DA0">
      <w:pPr>
        <w:ind w:right="-586"/>
      </w:pPr>
      <w:r>
        <w:t>Job</w:t>
      </w:r>
      <w:r>
        <w:tab/>
      </w:r>
      <w:r>
        <w:tab/>
      </w:r>
      <w:r>
        <w:tab/>
      </w:r>
      <w:r>
        <w:tab/>
        <w:t xml:space="preserve"> 2</w:t>
      </w:r>
      <w:r>
        <w:tab/>
        <w:t xml:space="preserve"> 1</w:t>
      </w:r>
      <w:r>
        <w:tab/>
        <w:t>11</w:t>
      </w:r>
      <w:r>
        <w:tab/>
        <w:t>25</w:t>
      </w:r>
      <w:r>
        <w:tab/>
        <w:t>36</w:t>
      </w:r>
      <w:r>
        <w:tab/>
        <w:t>25</w:t>
      </w:r>
      <w:r>
        <w:tab/>
        <w:t>7.83</w:t>
      </w:r>
      <w:r>
        <w:tab/>
      </w:r>
      <w:r>
        <w:tab/>
        <w:t>5</w:t>
      </w:r>
      <w:r>
        <w:tab/>
        <w:t xml:space="preserve"> 4</w:t>
      </w:r>
      <w:r>
        <w:tab/>
        <w:t xml:space="preserve"> 2</w:t>
      </w:r>
    </w:p>
    <w:p w:rsidR="00000000" w:rsidRDefault="00EB3DA0">
      <w:pPr>
        <w:ind w:right="-586"/>
      </w:pPr>
      <w:r>
        <w:t>District</w:t>
      </w:r>
      <w:r>
        <w:tab/>
      </w:r>
      <w:r>
        <w:tab/>
      </w:r>
      <w:r>
        <w:tab/>
      </w:r>
      <w:r>
        <w:tab/>
        <w:t xml:space="preserve"> 2</w:t>
      </w:r>
      <w:r>
        <w:tab/>
        <w:t xml:space="preserve"> 6</w:t>
      </w:r>
      <w:r>
        <w:tab/>
        <w:t>14</w:t>
      </w:r>
      <w:r>
        <w:tab/>
        <w:t>18</w:t>
      </w:r>
      <w:r>
        <w:tab/>
        <w:t>32</w:t>
      </w:r>
      <w:r>
        <w:tab/>
        <w:t>28</w:t>
      </w:r>
      <w:r>
        <w:tab/>
        <w:t>7</w:t>
      </w:r>
      <w:r>
        <w:t>.44</w:t>
      </w:r>
      <w:r>
        <w:tab/>
      </w:r>
      <w:r>
        <w:tab/>
        <w:t>6</w:t>
      </w:r>
      <w:r>
        <w:tab/>
        <w:t xml:space="preserve"> 9</w:t>
      </w:r>
      <w:r>
        <w:tab/>
        <w:t xml:space="preserve"> 0</w:t>
      </w:r>
    </w:p>
    <w:p w:rsidR="00000000" w:rsidRDefault="00EB3DA0">
      <w:pPr>
        <w:ind w:right="-586"/>
      </w:pPr>
      <w:r>
        <w:t>Leisure</w:t>
      </w:r>
      <w:r>
        <w:tab/>
      </w:r>
      <w:r>
        <w:tab/>
      </w:r>
      <w:r>
        <w:tab/>
      </w:r>
      <w:r>
        <w:tab/>
        <w:t xml:space="preserve"> 2</w:t>
      </w:r>
      <w:r>
        <w:tab/>
        <w:t xml:space="preserve"> 8</w:t>
      </w:r>
      <w:r>
        <w:tab/>
        <w:t>13</w:t>
      </w:r>
      <w:r>
        <w:tab/>
        <w:t>18</w:t>
      </w:r>
      <w:r>
        <w:tab/>
        <w:t>33</w:t>
      </w:r>
      <w:r>
        <w:tab/>
        <w:t>26</w:t>
      </w:r>
      <w:r>
        <w:tab/>
        <w:t>7.33</w:t>
      </w:r>
      <w:r>
        <w:tab/>
      </w:r>
      <w:r>
        <w:tab/>
        <w:t>7</w:t>
      </w:r>
      <w:r>
        <w:tab/>
        <w:t>11</w:t>
      </w:r>
      <w:r>
        <w:tab/>
        <w:t xml:space="preserve"> 0</w:t>
      </w:r>
    </w:p>
    <w:p w:rsidR="00000000" w:rsidRDefault="00EB3DA0">
      <w:pPr>
        <w:ind w:right="-586"/>
      </w:pPr>
      <w:r>
        <w:t>Children’s education</w:t>
      </w:r>
      <w:r>
        <w:tab/>
      </w:r>
      <w:r>
        <w:tab/>
        <w:t xml:space="preserve"> 3</w:t>
      </w:r>
      <w:r>
        <w:tab/>
        <w:t xml:space="preserve"> 8</w:t>
      </w:r>
      <w:r>
        <w:tab/>
        <w:t>12</w:t>
      </w:r>
      <w:r>
        <w:tab/>
        <w:t>21</w:t>
      </w:r>
      <w:r>
        <w:tab/>
        <w:t>32</w:t>
      </w:r>
      <w:r>
        <w:tab/>
        <w:t>24</w:t>
      </w:r>
      <w:r>
        <w:tab/>
        <w:t>7.23</w:t>
      </w:r>
      <w:r>
        <w:tab/>
      </w:r>
      <w:r>
        <w:tab/>
        <w:t>8</w:t>
      </w:r>
      <w:r>
        <w:tab/>
        <w:t xml:space="preserve">  8</w:t>
      </w:r>
      <w:r>
        <w:tab/>
        <w:t>-2</w:t>
      </w:r>
    </w:p>
    <w:p w:rsidR="00000000" w:rsidRDefault="00EB3DA0">
      <w:pPr>
        <w:ind w:right="-586"/>
      </w:pPr>
      <w:r>
        <w:t>Police &amp; courts</w:t>
      </w:r>
      <w:r>
        <w:tab/>
      </w:r>
      <w:r>
        <w:tab/>
        <w:t xml:space="preserve"> 3</w:t>
      </w:r>
      <w:r>
        <w:tab/>
        <w:t xml:space="preserve"> 6</w:t>
      </w:r>
      <w:r>
        <w:tab/>
        <w:t>18</w:t>
      </w:r>
      <w:r>
        <w:tab/>
        <w:t>26</w:t>
      </w:r>
      <w:r>
        <w:tab/>
        <w:t>29</w:t>
      </w:r>
      <w:r>
        <w:tab/>
        <w:t>18</w:t>
      </w:r>
      <w:r>
        <w:tab/>
        <w:t>6.91</w:t>
      </w:r>
      <w:r>
        <w:tab/>
      </w:r>
      <w:r>
        <w:tab/>
        <w:t>9</w:t>
      </w:r>
      <w:r>
        <w:tab/>
        <w:t>10</w:t>
      </w:r>
      <w:r>
        <w:tab/>
        <w:t>-1</w:t>
      </w:r>
    </w:p>
    <w:p w:rsidR="00000000" w:rsidRDefault="00EB3DA0">
      <w:pPr>
        <w:ind w:right="-586"/>
      </w:pPr>
      <w:r>
        <w:t>Welfare services</w:t>
      </w:r>
      <w:r>
        <w:tab/>
      </w:r>
      <w:r>
        <w:tab/>
        <w:t xml:space="preserve"> 4</w:t>
      </w:r>
      <w:r>
        <w:tab/>
        <w:t>12</w:t>
      </w:r>
      <w:r>
        <w:tab/>
        <w:t>18</w:t>
      </w:r>
      <w:r>
        <w:tab/>
        <w:t>24</w:t>
      </w:r>
      <w:r>
        <w:tab/>
        <w:t>28</w:t>
      </w:r>
      <w:r>
        <w:tab/>
        <w:t>14</w:t>
      </w:r>
      <w:r>
        <w:tab/>
        <w:t>6.51</w:t>
      </w:r>
      <w:r>
        <w:tab/>
        <w:t xml:space="preserve">          10</w:t>
      </w:r>
      <w:r>
        <w:tab/>
        <w:t xml:space="preserve"> 6</w:t>
      </w:r>
      <w:r>
        <w:tab/>
        <w:t>-5</w:t>
      </w:r>
    </w:p>
    <w:p w:rsidR="00000000" w:rsidRDefault="00EB3DA0">
      <w:pPr>
        <w:ind w:right="-388"/>
      </w:pPr>
      <w:r>
        <w:t>Financial situation</w:t>
      </w:r>
      <w:r>
        <w:tab/>
      </w:r>
      <w:r>
        <w:tab/>
        <w:t>10</w:t>
      </w:r>
      <w:r>
        <w:tab/>
        <w:t>12</w:t>
      </w:r>
      <w:r>
        <w:tab/>
        <w:t>25</w:t>
      </w:r>
      <w:r>
        <w:tab/>
        <w:t>25</w:t>
      </w:r>
      <w:r>
        <w:tab/>
        <w:t>24</w:t>
      </w:r>
      <w:r>
        <w:tab/>
      </w:r>
      <w:r>
        <w:t xml:space="preserve"> 4</w:t>
      </w:r>
      <w:r>
        <w:tab/>
        <w:t>5.48</w:t>
      </w:r>
      <w:r>
        <w:tab/>
        <w:t xml:space="preserve">          11</w:t>
      </w:r>
      <w:r>
        <w:tab/>
        <w:t xml:space="preserve"> 3</w:t>
      </w:r>
      <w:r>
        <w:tab/>
        <w:t>-9</w:t>
      </w:r>
    </w:p>
    <w:p w:rsidR="00000000" w:rsidRDefault="00EB3DA0">
      <w:pPr>
        <w:ind w:right="-388"/>
      </w:pPr>
    </w:p>
    <w:p w:rsidR="00000000" w:rsidRDefault="00EB3DA0">
      <w:r>
        <w:t>In terms of respondents’ satisfactions with conditions, the domains can be looked at in four groups:</w:t>
      </w:r>
    </w:p>
    <w:p w:rsidR="00000000" w:rsidRDefault="00EB3DA0"/>
    <w:p w:rsidR="00000000" w:rsidRDefault="00EB3DA0">
      <w:pPr>
        <w:numPr>
          <w:ilvl w:val="0"/>
          <w:numId w:val="9"/>
        </w:numPr>
      </w:pPr>
      <w:r>
        <w:t>The three where very high satisfaction is recorded: family life, friendships and personal health.  Of these three the responde</w:t>
      </w:r>
      <w:r>
        <w:t>nts attach very high importance to health and family life: the other (friendships) while rated highly satisfactory is considered to be less important in any overall assessment of satisfaction with life.</w:t>
      </w:r>
    </w:p>
    <w:p w:rsidR="00000000" w:rsidRDefault="00EB3DA0">
      <w:pPr>
        <w:numPr>
          <w:ilvl w:val="0"/>
          <w:numId w:val="9"/>
        </w:numPr>
      </w:pPr>
      <w:r>
        <w:t>The four where high satisfaction is enjoyed: housing,</w:t>
      </w:r>
      <w:r>
        <w:t xml:space="preserve"> </w:t>
      </w:r>
      <w:proofErr w:type="spellStart"/>
      <w:r>
        <w:t>jpob</w:t>
      </w:r>
      <w:proofErr w:type="spellEnd"/>
      <w:r>
        <w:t>, district and leisure; two of these – housing and job – are also rated high on importance in determining the respondent’s general satisfaction with life, but the other two – district and health – rate very low in importance.</w:t>
      </w:r>
    </w:p>
    <w:p w:rsidR="00000000" w:rsidRDefault="00EB3DA0">
      <w:pPr>
        <w:numPr>
          <w:ilvl w:val="0"/>
          <w:numId w:val="9"/>
        </w:numPr>
      </w:pPr>
      <w:r>
        <w:t>The next three where sati</w:t>
      </w:r>
      <w:r>
        <w:t xml:space="preserve">sfaction is comparatively low: children’s education, the police and courts, and the welfare services; the first two of these, however, have a low ranking of importance in the eyes of the respondents and even the welfare services are said by respondents to </w:t>
      </w:r>
      <w:r>
        <w:t>be of only moderate importance to them in overall life-satisfaction.</w:t>
      </w:r>
    </w:p>
    <w:p w:rsidR="00000000" w:rsidRDefault="00EB3DA0">
      <w:pPr>
        <w:numPr>
          <w:ilvl w:val="0"/>
          <w:numId w:val="9"/>
        </w:numPr>
      </w:pPr>
      <w:r>
        <w:t>(d) The one – respondent’s financial situation – where satisfaction is low; and this is a domain which is judged by respondents to be very high in importance – not far behind health and f</w:t>
      </w:r>
      <w:r>
        <w:t>amily life - in determining overall satisfaction.</w:t>
      </w:r>
    </w:p>
    <w:p w:rsidR="00000000" w:rsidRDefault="00EB3DA0"/>
    <w:p w:rsidR="00000000" w:rsidRDefault="00EB3DA0">
      <w:pPr>
        <w:pStyle w:val="Heading1"/>
      </w:pPr>
    </w:p>
    <w:p w:rsidR="00000000" w:rsidRDefault="00EB3DA0">
      <w:pPr>
        <w:pStyle w:val="Heading1"/>
      </w:pPr>
    </w:p>
    <w:p w:rsidR="00000000" w:rsidRDefault="00EB3DA0">
      <w:pPr>
        <w:pStyle w:val="Heading1"/>
      </w:pPr>
    </w:p>
    <w:p w:rsidR="00000000" w:rsidRDefault="00EB3DA0">
      <w:pPr>
        <w:pStyle w:val="Heading1"/>
      </w:pPr>
    </w:p>
    <w:p w:rsidR="00000000" w:rsidRDefault="00EB3DA0">
      <w:pPr>
        <w:pStyle w:val="Heading1"/>
      </w:pPr>
      <w:r>
        <w:t>Domains: Circumstances which would affect satisfaction</w:t>
      </w:r>
    </w:p>
    <w:p w:rsidR="00000000" w:rsidRDefault="00EB3DA0"/>
    <w:p w:rsidR="00000000" w:rsidRDefault="00EB3DA0">
      <w:r>
        <w:t>The following notes describe the main types of answers received when respondents were asked what would make them more satisfied (but not put to t</w:t>
      </w:r>
      <w:r>
        <w:t>hose already indicating a score of 10 on the ladder) or less satisfied (but not put to those already indicating a score of 0 on the ladder).</w:t>
      </w:r>
    </w:p>
    <w:p w:rsidR="00000000" w:rsidRDefault="00EB3DA0"/>
    <w:p w:rsidR="00000000" w:rsidRDefault="00EB3DA0">
      <w:pPr>
        <w:pStyle w:val="Heading1"/>
      </w:pPr>
    </w:p>
    <w:p w:rsidR="00000000" w:rsidRDefault="00EB3DA0">
      <w:pPr>
        <w:pStyle w:val="Heading1"/>
      </w:pPr>
      <w:r>
        <w:t>The district you live in</w:t>
      </w:r>
    </w:p>
    <w:p w:rsidR="00000000" w:rsidRDefault="00EB3DA0"/>
    <w:p w:rsidR="00000000" w:rsidRDefault="00EB3DA0">
      <w:r>
        <w:t>The changes mentioned here by respondents were as follows:</w:t>
      </w:r>
    </w:p>
    <w:p w:rsidR="00000000" w:rsidRDefault="00EB3DA0"/>
    <w:p w:rsidR="00000000" w:rsidRDefault="00EB3DA0">
      <w:pPr>
        <w:ind w:left="711"/>
        <w:rPr>
          <w:b/>
          <w:bCs/>
        </w:rPr>
      </w:pPr>
      <w:r>
        <w:rPr>
          <w:b/>
          <w:bCs/>
        </w:rPr>
        <w:t>More satisfied</w:t>
      </w:r>
      <w:r>
        <w:rPr>
          <w:b/>
          <w:bCs/>
        </w:rPr>
        <w:tab/>
      </w:r>
      <w:r>
        <w:rPr>
          <w:b/>
          <w:bCs/>
        </w:rPr>
        <w:tab/>
        <w:t>Changes</w:t>
      </w:r>
      <w:r>
        <w:rPr>
          <w:b/>
          <w:bCs/>
        </w:rPr>
        <w:tab/>
      </w:r>
      <w:r>
        <w:rPr>
          <w:b/>
          <w:bCs/>
        </w:rPr>
        <w:tab/>
      </w:r>
      <w:r>
        <w:rPr>
          <w:b/>
          <w:bCs/>
        </w:rPr>
        <w:tab/>
        <w:t>L</w:t>
      </w:r>
      <w:r>
        <w:rPr>
          <w:b/>
          <w:bCs/>
        </w:rPr>
        <w:t>ess satisfied</w:t>
      </w:r>
    </w:p>
    <w:p w:rsidR="00000000" w:rsidRDefault="00EB3DA0">
      <w:pPr>
        <w:ind w:left="711"/>
        <w:rPr>
          <w:b/>
          <w:bCs/>
        </w:rPr>
      </w:pPr>
      <w:r>
        <w:rPr>
          <w:b/>
          <w:bCs/>
        </w:rPr>
        <w:tab/>
      </w:r>
      <w:r>
        <w:rPr>
          <w:b/>
          <w:bCs/>
        </w:rPr>
        <w:tab/>
        <w:t>(n)</w:t>
      </w:r>
      <w:r>
        <w:rPr>
          <w:b/>
          <w:bCs/>
        </w:rPr>
        <w:tab/>
      </w:r>
      <w:r>
        <w:rPr>
          <w:b/>
          <w:bCs/>
        </w:rPr>
        <w:tab/>
      </w:r>
      <w:r>
        <w:rPr>
          <w:b/>
          <w:bCs/>
        </w:rPr>
        <w:tab/>
      </w:r>
      <w:r>
        <w:rPr>
          <w:b/>
          <w:bCs/>
        </w:rPr>
        <w:tab/>
      </w:r>
      <w:r>
        <w:rPr>
          <w:b/>
          <w:bCs/>
        </w:rPr>
        <w:tab/>
      </w:r>
      <w:r>
        <w:rPr>
          <w:b/>
          <w:bCs/>
        </w:rPr>
        <w:tab/>
      </w:r>
      <w:r>
        <w:rPr>
          <w:b/>
          <w:bCs/>
        </w:rPr>
        <w:tab/>
      </w:r>
      <w:r>
        <w:rPr>
          <w:b/>
          <w:bCs/>
        </w:rPr>
        <w:tab/>
        <w:t>(</w:t>
      </w:r>
      <w:proofErr w:type="gramStart"/>
      <w:r>
        <w:rPr>
          <w:b/>
          <w:bCs/>
        </w:rPr>
        <w:t>n</w:t>
      </w:r>
      <w:proofErr w:type="gramEnd"/>
      <w:r>
        <w:rPr>
          <w:b/>
          <w:bCs/>
        </w:rPr>
        <w:t>)</w:t>
      </w:r>
    </w:p>
    <w:p w:rsidR="00000000" w:rsidRDefault="00EB3DA0">
      <w:pPr>
        <w:ind w:left="711"/>
      </w:pPr>
    </w:p>
    <w:p w:rsidR="00000000" w:rsidRDefault="00EB3DA0">
      <w:pPr>
        <w:ind w:left="711"/>
      </w:pPr>
      <w:r>
        <w:tab/>
      </w:r>
      <w:r>
        <w:tab/>
        <w:t>66 (gain)</w:t>
      </w:r>
      <w:r>
        <w:tab/>
        <w:t xml:space="preserve">Physical </w:t>
      </w:r>
      <w:proofErr w:type="spellStart"/>
      <w:r>
        <w:t>Amenties</w:t>
      </w:r>
      <w:proofErr w:type="spellEnd"/>
      <w:r>
        <w:tab/>
      </w:r>
      <w:r>
        <w:tab/>
      </w:r>
      <w:r>
        <w:tab/>
        <w:t>(lose)</w:t>
      </w:r>
      <w:r>
        <w:tab/>
        <w:t>22</w:t>
      </w:r>
    </w:p>
    <w:p w:rsidR="00000000" w:rsidRDefault="00EB3DA0">
      <w:pPr>
        <w:ind w:left="711"/>
      </w:pPr>
      <w:r>
        <w:tab/>
      </w:r>
      <w:r>
        <w:tab/>
        <w:t>35 (lose)</w:t>
      </w:r>
      <w:r>
        <w:tab/>
        <w:t xml:space="preserve">Physical </w:t>
      </w:r>
      <w:proofErr w:type="spellStart"/>
      <w:r>
        <w:t>disamenities</w:t>
      </w:r>
      <w:proofErr w:type="spellEnd"/>
      <w:r>
        <w:tab/>
      </w:r>
      <w:r>
        <w:tab/>
      </w:r>
      <w:r>
        <w:tab/>
        <w:t>(gain)</w:t>
      </w:r>
      <w:r>
        <w:tab/>
        <w:t>90</w:t>
      </w:r>
    </w:p>
    <w:p w:rsidR="00000000" w:rsidRDefault="00EB3DA0">
      <w:pPr>
        <w:ind w:left="711"/>
      </w:pPr>
      <w:r>
        <w:tab/>
      </w:r>
      <w:r>
        <w:tab/>
        <w:t>14 (gain)</w:t>
      </w:r>
      <w:r>
        <w:tab/>
      </w:r>
      <w:proofErr w:type="gramStart"/>
      <w:r>
        <w:t>Socially</w:t>
      </w:r>
      <w:proofErr w:type="gramEnd"/>
      <w:r>
        <w:t xml:space="preserve"> good assets</w:t>
      </w:r>
      <w:r>
        <w:tab/>
      </w:r>
      <w:r>
        <w:tab/>
      </w:r>
      <w:r>
        <w:tab/>
        <w:t>(lose)</w:t>
      </w:r>
      <w:r>
        <w:tab/>
        <w:t>10</w:t>
      </w:r>
    </w:p>
    <w:p w:rsidR="00000000" w:rsidRDefault="00EB3DA0">
      <w:pPr>
        <w:ind w:left="711"/>
      </w:pPr>
      <w:r>
        <w:tab/>
      </w:r>
      <w:r>
        <w:tab/>
        <w:t>13 (lose)</w:t>
      </w:r>
      <w:r>
        <w:tab/>
      </w:r>
      <w:proofErr w:type="gramStart"/>
      <w:r>
        <w:t>Socially</w:t>
      </w:r>
      <w:proofErr w:type="gramEnd"/>
      <w:r>
        <w:t xml:space="preserve"> bad assets</w:t>
      </w:r>
      <w:r>
        <w:tab/>
      </w:r>
      <w:r>
        <w:tab/>
      </w:r>
      <w:r>
        <w:tab/>
        <w:t>(gain)</w:t>
      </w:r>
      <w:r>
        <w:tab/>
        <w:t>48</w:t>
      </w:r>
    </w:p>
    <w:p w:rsidR="00000000" w:rsidRDefault="00EB3DA0">
      <w:pPr>
        <w:ind w:left="711"/>
      </w:pPr>
      <w:r>
        <w:tab/>
      </w:r>
      <w:r>
        <w:tab/>
        <w:t>16</w:t>
      </w:r>
      <w:r>
        <w:tab/>
      </w:r>
      <w:r>
        <w:tab/>
        <w:t>Other</w:t>
      </w:r>
      <w:r>
        <w:tab/>
      </w:r>
      <w:r>
        <w:tab/>
      </w:r>
      <w:r>
        <w:tab/>
      </w:r>
      <w:r>
        <w:tab/>
      </w:r>
      <w:r>
        <w:tab/>
      </w:r>
      <w:r>
        <w:tab/>
        <w:t>15</w:t>
      </w:r>
    </w:p>
    <w:p w:rsidR="00000000" w:rsidRDefault="00EB3DA0">
      <w:pPr>
        <w:ind w:left="711"/>
      </w:pPr>
      <w:r>
        <w:tab/>
      </w:r>
      <w:r>
        <w:tab/>
        <w:t xml:space="preserve"> 8</w:t>
      </w:r>
      <w:r>
        <w:tab/>
      </w:r>
      <w:r>
        <w:tab/>
        <w:t>Don’t know</w:t>
      </w:r>
      <w:r>
        <w:tab/>
      </w:r>
      <w:r>
        <w:tab/>
      </w:r>
      <w:r>
        <w:tab/>
      </w:r>
      <w:r>
        <w:tab/>
      </w:r>
      <w:r>
        <w:tab/>
        <w:t>17</w:t>
      </w:r>
    </w:p>
    <w:p w:rsidR="00000000" w:rsidRDefault="00EB3DA0">
      <w:pPr>
        <w:ind w:left="711"/>
      </w:pPr>
    </w:p>
    <w:p w:rsidR="00000000" w:rsidRDefault="00EB3DA0">
      <w:pPr>
        <w:pStyle w:val="BlockText"/>
      </w:pPr>
      <w:r>
        <w:t>NB</w:t>
      </w:r>
      <w:r>
        <w:t xml:space="preserve"> Figures in all domain tables are raw because of varying numbers rating 10 or 0 and multiple </w:t>
      </w:r>
      <w:proofErr w:type="gramStart"/>
      <w:r>
        <w:t>response</w:t>
      </w:r>
      <w:proofErr w:type="gramEnd"/>
      <w:r>
        <w:t xml:space="preserve"> was allowed.</w:t>
      </w:r>
    </w:p>
    <w:p w:rsidR="00000000" w:rsidRDefault="00EB3DA0">
      <w:pPr>
        <w:tabs>
          <w:tab w:val="left" w:pos="8295"/>
        </w:tabs>
        <w:ind w:left="711" w:right="2219"/>
      </w:pPr>
    </w:p>
    <w:p w:rsidR="00000000" w:rsidRDefault="00EB3DA0">
      <w:pPr>
        <w:pStyle w:val="BodyText2"/>
      </w:pPr>
      <w:r>
        <w:t>It is noticeable in this and other domains that the changes which would bring dissatisfaction are not necessarily the opposite of those whic</w:t>
      </w:r>
      <w:r>
        <w:t xml:space="preserve">h would bring more satisfaction.  One is reminded of </w:t>
      </w:r>
      <w:proofErr w:type="spellStart"/>
      <w:r>
        <w:t>Bradburn’s</w:t>
      </w:r>
      <w:proofErr w:type="spellEnd"/>
      <w:r>
        <w:t xml:space="preserve"> (1969) positive and negative </w:t>
      </w:r>
      <w:proofErr w:type="spellStart"/>
      <w:r>
        <w:t>affect</w:t>
      </w:r>
      <w:proofErr w:type="spellEnd"/>
      <w:r>
        <w:t>, and the two main factors arising from the Survey Unit’s Futures Survey (optimistic material and pessimistic moral).  For instance, greater satisfaction wou</w:t>
      </w:r>
      <w:r>
        <w:t>ld derive from the acquisition of open space, better shops, entertainment, transport, rather than from the removal of vandalism, tall flats and caravans.  On the other hand, greater dissatisfaction would result from the building of factories, flats and mot</w:t>
      </w:r>
      <w:r>
        <w:t>orways, or from an influx of socially undesirable populations than from loss of open space or the moving away of friends and neighbours.</w:t>
      </w:r>
    </w:p>
    <w:p w:rsidR="00000000" w:rsidRDefault="00EB3DA0">
      <w:pPr>
        <w:pStyle w:val="BodyText2"/>
      </w:pPr>
    </w:p>
    <w:p w:rsidR="00000000" w:rsidRDefault="00EB3DA0">
      <w:pPr>
        <w:pStyle w:val="BodyText2"/>
      </w:pPr>
      <w:r>
        <w:t>In this and other domains, there were many informants who rated themselves high on satisfaction but were hard put to t</w:t>
      </w:r>
      <w:r>
        <w:t>hink of anything which would take away this satisfaction.</w:t>
      </w:r>
    </w:p>
    <w:p w:rsidR="00000000" w:rsidRDefault="00EB3DA0">
      <w:pPr>
        <w:pStyle w:val="BodyText2"/>
      </w:pPr>
    </w:p>
    <w:p w:rsidR="00000000" w:rsidRDefault="00EB3DA0">
      <w:pPr>
        <w:pStyle w:val="BodyText2"/>
        <w:rPr>
          <w:b/>
          <w:bCs/>
        </w:rPr>
      </w:pPr>
    </w:p>
    <w:p w:rsidR="00000000" w:rsidRDefault="00EB3DA0">
      <w:pPr>
        <w:pStyle w:val="BodyText2"/>
        <w:rPr>
          <w:b/>
          <w:bCs/>
        </w:rPr>
      </w:pPr>
      <w:r>
        <w:rPr>
          <w:b/>
          <w:bCs/>
        </w:rPr>
        <w:t>The house/flat you live in</w:t>
      </w:r>
    </w:p>
    <w:p w:rsidR="00000000" w:rsidRDefault="00EB3DA0">
      <w:pPr>
        <w:pStyle w:val="BodyText2"/>
        <w:rPr>
          <w:b/>
          <w:bCs/>
        </w:rPr>
      </w:pPr>
    </w:p>
    <w:p w:rsidR="00000000" w:rsidRDefault="00EB3DA0">
      <w:pPr>
        <w:pStyle w:val="BodyText2"/>
      </w:pPr>
      <w:r>
        <w:t xml:space="preserve">The mean satisfaction score on accommodation for the whole sample was 7.89.  Owners were more satisfied than renters.  Responses to the open-ended questions tend to be </w:t>
      </w:r>
      <w:r>
        <w:t xml:space="preserve">stereotyped since most people wanted to make some kind of improvement to their accommodation such as provision of extra rooms, a garage, or central heating, and these account for the bulk of “more satisfied” responses.  The “less satisfied” responses were </w:t>
      </w:r>
      <w:r>
        <w:t xml:space="preserve">also stereotyped in that many responses are rather obvious ones of the “house fall </w:t>
      </w:r>
      <w:proofErr w:type="spellStart"/>
      <w:r>
        <w:t>dwn</w:t>
      </w:r>
      <w:proofErr w:type="spellEnd"/>
      <w:r>
        <w:t>, plane crash, get dry rot” variety.  A wider range of responses was given to the “less satisfied” question and these included social and financial concerns such as overc</w:t>
      </w:r>
      <w:r>
        <w:t>rowding, rent or rate rises, notices to quit and redevelopment.</w:t>
      </w:r>
    </w:p>
    <w:p w:rsidR="00000000" w:rsidRDefault="00EB3DA0">
      <w:pPr>
        <w:pStyle w:val="BodyText2"/>
      </w:pPr>
    </w:p>
    <w:p w:rsidR="00000000" w:rsidRDefault="00EB3DA0">
      <w:pPr>
        <w:pStyle w:val="BodyText2"/>
      </w:pPr>
    </w:p>
    <w:p w:rsidR="00000000" w:rsidRDefault="00EB3DA0">
      <w:pPr>
        <w:pStyle w:val="BodyText2"/>
        <w:ind w:left="474" w:right="1745"/>
        <w:rPr>
          <w:b/>
          <w:bCs/>
        </w:rPr>
      </w:pPr>
      <w:r>
        <w:rPr>
          <w:b/>
          <w:bCs/>
        </w:rPr>
        <w:t>The house/flat you live in</w:t>
      </w:r>
    </w:p>
    <w:p w:rsidR="00000000" w:rsidRDefault="00EB3DA0">
      <w:pPr>
        <w:pStyle w:val="BodyText2"/>
      </w:pPr>
    </w:p>
    <w:p w:rsidR="00000000" w:rsidRDefault="00EB3DA0">
      <w:pPr>
        <w:pStyle w:val="BodyText2"/>
        <w:ind w:left="474" w:right="1271"/>
        <w:rPr>
          <w:b/>
          <w:bCs/>
        </w:rPr>
      </w:pPr>
      <w:r>
        <w:rPr>
          <w:b/>
          <w:bCs/>
        </w:rPr>
        <w:t>More satisfied</w:t>
      </w:r>
      <w:r>
        <w:rPr>
          <w:b/>
          <w:bCs/>
        </w:rPr>
        <w:tab/>
      </w:r>
      <w:r>
        <w:rPr>
          <w:b/>
          <w:bCs/>
        </w:rPr>
        <w:tab/>
      </w:r>
      <w:r>
        <w:rPr>
          <w:b/>
          <w:bCs/>
        </w:rPr>
        <w:tab/>
        <w:t>Changes</w:t>
      </w:r>
      <w:r>
        <w:rPr>
          <w:b/>
          <w:bCs/>
        </w:rPr>
        <w:tab/>
      </w:r>
      <w:r>
        <w:rPr>
          <w:b/>
          <w:bCs/>
        </w:rPr>
        <w:tab/>
      </w:r>
      <w:r>
        <w:rPr>
          <w:b/>
          <w:bCs/>
        </w:rPr>
        <w:tab/>
        <w:t>Less satisfied</w:t>
      </w:r>
    </w:p>
    <w:p w:rsidR="00000000" w:rsidRDefault="00EB3DA0">
      <w:pPr>
        <w:pStyle w:val="BodyText2"/>
        <w:numPr>
          <w:ilvl w:val="0"/>
          <w:numId w:val="12"/>
        </w:numPr>
        <w:ind w:right="1271"/>
        <w:rPr>
          <w:b/>
          <w:bCs/>
        </w:rPr>
      </w:pPr>
      <w:r>
        <w:rPr>
          <w:b/>
          <w:bCs/>
        </w:rPr>
        <w:t>(n)</w:t>
      </w:r>
    </w:p>
    <w:p w:rsidR="00000000" w:rsidRDefault="00EB3DA0">
      <w:pPr>
        <w:pStyle w:val="BodyText2"/>
        <w:ind w:left="714" w:right="1271"/>
      </w:pPr>
    </w:p>
    <w:p w:rsidR="00000000" w:rsidRDefault="00EB3DA0">
      <w:pPr>
        <w:pStyle w:val="BodyText2"/>
        <w:ind w:left="474" w:right="1271"/>
      </w:pPr>
      <w:r>
        <w:tab/>
        <w:t>103</w:t>
      </w:r>
      <w:r>
        <w:tab/>
      </w:r>
      <w:r>
        <w:tab/>
      </w:r>
      <w:r>
        <w:tab/>
        <w:t>Physical building</w:t>
      </w:r>
      <w:r>
        <w:tab/>
      </w:r>
      <w:r>
        <w:tab/>
      </w:r>
      <w:r>
        <w:tab/>
      </w:r>
      <w:r>
        <w:tab/>
        <w:t>23</w:t>
      </w:r>
    </w:p>
    <w:p w:rsidR="00000000" w:rsidRDefault="00EB3DA0">
      <w:pPr>
        <w:pStyle w:val="BodyText2"/>
        <w:ind w:left="474" w:right="1271"/>
      </w:pPr>
      <w:r>
        <w:tab/>
        <w:t xml:space="preserve"> 17</w:t>
      </w:r>
      <w:r>
        <w:tab/>
      </w:r>
      <w:r>
        <w:tab/>
      </w:r>
      <w:r>
        <w:tab/>
        <w:t>Building defects/accidents</w:t>
      </w:r>
      <w:r>
        <w:tab/>
      </w:r>
      <w:r>
        <w:tab/>
      </w:r>
      <w:r>
        <w:tab/>
        <w:t>51</w:t>
      </w:r>
    </w:p>
    <w:p w:rsidR="00000000" w:rsidRDefault="00EB3DA0">
      <w:pPr>
        <w:pStyle w:val="BodyText2"/>
        <w:ind w:left="474" w:right="1271"/>
      </w:pPr>
      <w:r>
        <w:tab/>
        <w:t xml:space="preserve">  2</w:t>
      </w:r>
      <w:r>
        <w:tab/>
      </w:r>
      <w:r>
        <w:tab/>
      </w:r>
      <w:r>
        <w:tab/>
        <w:t>Social environment</w:t>
      </w:r>
      <w:r>
        <w:tab/>
      </w:r>
      <w:r>
        <w:tab/>
      </w:r>
      <w:r>
        <w:tab/>
      </w:r>
      <w:r>
        <w:tab/>
        <w:t>18</w:t>
      </w:r>
    </w:p>
    <w:p w:rsidR="00000000" w:rsidRDefault="00EB3DA0">
      <w:pPr>
        <w:pStyle w:val="BodyText2"/>
        <w:ind w:left="474" w:right="1271"/>
      </w:pPr>
      <w:r>
        <w:tab/>
        <w:t xml:space="preserve">  2</w:t>
      </w:r>
      <w:r>
        <w:tab/>
      </w:r>
      <w:r>
        <w:tab/>
      </w:r>
      <w:r>
        <w:tab/>
        <w:t>Physic</w:t>
      </w:r>
      <w:r>
        <w:t>al environment</w:t>
      </w:r>
      <w:r>
        <w:tab/>
      </w:r>
      <w:r>
        <w:tab/>
      </w:r>
      <w:r>
        <w:tab/>
      </w:r>
      <w:r>
        <w:tab/>
        <w:t>19</w:t>
      </w:r>
    </w:p>
    <w:p w:rsidR="00000000" w:rsidRDefault="00EB3DA0">
      <w:pPr>
        <w:pStyle w:val="BodyText2"/>
        <w:ind w:left="474" w:right="1271"/>
      </w:pPr>
      <w:r>
        <w:tab/>
        <w:t xml:space="preserve">  3</w:t>
      </w:r>
      <w:r>
        <w:tab/>
      </w:r>
      <w:r>
        <w:tab/>
      </w:r>
      <w:r>
        <w:tab/>
        <w:t>Financial burdens</w:t>
      </w:r>
      <w:r>
        <w:tab/>
      </w:r>
      <w:r>
        <w:tab/>
      </w:r>
      <w:r>
        <w:tab/>
      </w:r>
      <w:r>
        <w:tab/>
        <w:t>21</w:t>
      </w:r>
    </w:p>
    <w:p w:rsidR="00000000" w:rsidRDefault="00EB3DA0">
      <w:pPr>
        <w:pStyle w:val="BodyText2"/>
        <w:ind w:left="474" w:right="1271"/>
      </w:pPr>
      <w:r>
        <w:tab/>
        <w:t xml:space="preserve">  6</w:t>
      </w:r>
      <w:r>
        <w:tab/>
      </w:r>
      <w:r>
        <w:tab/>
      </w:r>
      <w:r>
        <w:tab/>
        <w:t>Other</w:t>
      </w:r>
      <w:r>
        <w:tab/>
      </w:r>
      <w:r>
        <w:tab/>
      </w:r>
      <w:r>
        <w:tab/>
      </w:r>
      <w:r>
        <w:tab/>
      </w:r>
      <w:r>
        <w:tab/>
      </w:r>
      <w:r>
        <w:tab/>
        <w:t>24</w:t>
      </w:r>
    </w:p>
    <w:p w:rsidR="00000000" w:rsidRDefault="00EB3DA0">
      <w:pPr>
        <w:pStyle w:val="BodyText2"/>
        <w:ind w:left="474" w:right="1271"/>
      </w:pPr>
      <w:r>
        <w:tab/>
        <w:t xml:space="preserve">  2</w:t>
      </w:r>
      <w:r>
        <w:tab/>
      </w:r>
      <w:r>
        <w:tab/>
      </w:r>
      <w:r>
        <w:tab/>
        <w:t>Don’t know</w:t>
      </w:r>
      <w:r>
        <w:tab/>
      </w:r>
      <w:r>
        <w:tab/>
      </w:r>
      <w:r>
        <w:tab/>
      </w:r>
      <w:r>
        <w:tab/>
      </w:r>
      <w:r>
        <w:tab/>
        <w:t>28</w:t>
      </w:r>
    </w:p>
    <w:p w:rsidR="00000000" w:rsidRDefault="00EB3DA0">
      <w:pPr>
        <w:pStyle w:val="BodyText2"/>
        <w:ind w:left="474" w:right="1271"/>
      </w:pPr>
    </w:p>
    <w:p w:rsidR="00000000" w:rsidRDefault="00EB3DA0">
      <w:pPr>
        <w:pStyle w:val="BodyText2"/>
        <w:rPr>
          <w:b/>
          <w:bCs/>
        </w:rPr>
      </w:pPr>
    </w:p>
    <w:p w:rsidR="00000000" w:rsidRDefault="00EB3DA0">
      <w:pPr>
        <w:pStyle w:val="BodyText2"/>
      </w:pPr>
      <w:r>
        <w:rPr>
          <w:b/>
          <w:bCs/>
        </w:rPr>
        <w:t>Your general state of health</w:t>
      </w:r>
    </w:p>
    <w:p w:rsidR="00000000" w:rsidRDefault="00EB3DA0">
      <w:pPr>
        <w:pStyle w:val="BodyText2"/>
      </w:pPr>
    </w:p>
    <w:p w:rsidR="00000000" w:rsidRDefault="00EB3DA0">
      <w:pPr>
        <w:pStyle w:val="BodyText2"/>
      </w:pPr>
      <w:r>
        <w:t xml:space="preserve">Whilst the bulk of the sample declared </w:t>
      </w:r>
      <w:proofErr w:type="gramStart"/>
      <w:r>
        <w:t>themselves</w:t>
      </w:r>
      <w:proofErr w:type="gramEnd"/>
      <w:r>
        <w:t xml:space="preserve"> to be in excellent or reasonably good health, the responses to the open-ende</w:t>
      </w:r>
      <w:r>
        <w:t>d questions would appear to give the lie to this face-value impression.</w:t>
      </w:r>
    </w:p>
    <w:p w:rsidR="00000000" w:rsidRDefault="00EB3DA0">
      <w:pPr>
        <w:pStyle w:val="BodyText2"/>
      </w:pPr>
    </w:p>
    <w:p w:rsidR="00000000" w:rsidRDefault="00EB3DA0">
      <w:pPr>
        <w:pStyle w:val="BodyText2"/>
      </w:pPr>
      <w:r>
        <w:t xml:space="preserve">Q12 </w:t>
      </w:r>
      <w:proofErr w:type="gramStart"/>
      <w:r>
        <w:t>What</w:t>
      </w:r>
      <w:proofErr w:type="gramEnd"/>
      <w:r>
        <w:t xml:space="preserve"> about your general state of health?  Would you say it was…?</w:t>
      </w:r>
    </w:p>
    <w:p w:rsidR="00000000" w:rsidRDefault="00EB3DA0">
      <w:pPr>
        <w:pStyle w:val="BodyText2"/>
      </w:pPr>
      <w:r>
        <w:tab/>
      </w:r>
    </w:p>
    <w:p w:rsidR="00000000" w:rsidRDefault="00EB3DA0">
      <w:pPr>
        <w:pStyle w:val="BodyText2"/>
      </w:pPr>
      <w:r>
        <w:tab/>
      </w:r>
      <w:r>
        <w:tab/>
        <w:t xml:space="preserve"> </w:t>
      </w:r>
      <w:r>
        <w:tab/>
      </w:r>
      <w:r>
        <w:tab/>
        <w:t xml:space="preserve">  %</w:t>
      </w:r>
    </w:p>
    <w:p w:rsidR="00000000" w:rsidRDefault="00EB3DA0">
      <w:pPr>
        <w:pStyle w:val="BodyText2"/>
        <w:ind w:left="474" w:right="1271" w:firstLine="246"/>
      </w:pPr>
      <w:r>
        <w:t>Excellent</w:t>
      </w:r>
      <w:r>
        <w:tab/>
      </w:r>
      <w:r>
        <w:tab/>
        <w:t>39.9</w:t>
      </w:r>
    </w:p>
    <w:p w:rsidR="00000000" w:rsidRDefault="00EB3DA0">
      <w:pPr>
        <w:pStyle w:val="BodyText2"/>
        <w:ind w:left="474" w:right="1271" w:firstLine="246"/>
      </w:pPr>
      <w:r>
        <w:t>Reasonably good</w:t>
      </w:r>
      <w:r>
        <w:tab/>
        <w:t>49.3</w:t>
      </w:r>
    </w:p>
    <w:p w:rsidR="00000000" w:rsidRDefault="00EB3DA0">
      <w:pPr>
        <w:pStyle w:val="BodyText2"/>
        <w:ind w:left="474" w:right="1271" w:firstLine="246"/>
      </w:pPr>
      <w:r>
        <w:t>Only fair</w:t>
      </w:r>
      <w:r>
        <w:tab/>
      </w:r>
      <w:r>
        <w:tab/>
        <w:t xml:space="preserve">  9.9</w:t>
      </w:r>
    </w:p>
    <w:p w:rsidR="00000000" w:rsidRDefault="00EB3DA0">
      <w:pPr>
        <w:pStyle w:val="BodyText2"/>
        <w:ind w:left="474" w:right="1271" w:firstLine="246"/>
      </w:pPr>
      <w:r>
        <w:t>Poor</w:t>
      </w:r>
      <w:r>
        <w:tab/>
      </w:r>
      <w:r>
        <w:tab/>
      </w:r>
      <w:r>
        <w:tab/>
        <w:t xml:space="preserve">  0.9</w:t>
      </w:r>
    </w:p>
    <w:p w:rsidR="00000000" w:rsidRDefault="00EB3DA0">
      <w:pPr>
        <w:pStyle w:val="BodyText2"/>
        <w:ind w:left="474" w:right="1271" w:firstLine="246"/>
      </w:pPr>
    </w:p>
    <w:p w:rsidR="00000000" w:rsidRDefault="00EB3DA0">
      <w:pPr>
        <w:pStyle w:val="BodyText2"/>
        <w:ind w:left="474" w:right="1271" w:firstLine="246"/>
      </w:pPr>
      <w:r>
        <w:t>Mean satisfaction score 8.05</w:t>
      </w:r>
    </w:p>
    <w:p w:rsidR="00000000" w:rsidRDefault="00EB3DA0">
      <w:pPr>
        <w:pStyle w:val="BodyText2"/>
      </w:pPr>
    </w:p>
    <w:p w:rsidR="00000000" w:rsidRDefault="00EB3DA0">
      <w:pPr>
        <w:pStyle w:val="BodyText2"/>
      </w:pPr>
      <w:r>
        <w:t>Whils</w:t>
      </w:r>
      <w:r>
        <w:t xml:space="preserve">t we would have liked to have used </w:t>
      </w:r>
      <w:proofErr w:type="spellStart"/>
      <w:r>
        <w:t>Bradburn’s</w:t>
      </w:r>
      <w:proofErr w:type="spellEnd"/>
      <w:r>
        <w:t xml:space="preserve"> (1969) list of symptoms and had to omit it for space reasons, the people in the sample mentioned various symptoms they would like to ease up to give them greater satisfaction with their health.  What seems to h</w:t>
      </w:r>
      <w:r>
        <w:t xml:space="preserve">appen is that informants’ reported satisfaction is based, not on perfect health as an anchorage, but on what they can expect at their age, and so older people in mediocre health are just as satisfied, if not more so, than younger people in better health.  </w:t>
      </w:r>
      <w:r>
        <w:t>Asking informants what would make them less satisfied has attracted an obvious stereotyped response “To be ill” in a large number of cases.  63 people mentioned actual disabilities or diseases which they wished would ease, and 13 mentioned psychological ma</w:t>
      </w:r>
      <w:r>
        <w:t xml:space="preserve">nifestations.  </w:t>
      </w:r>
      <w:proofErr w:type="gramStart"/>
      <w:r>
        <w:t>A large ‘other’ category includes a number of ‘weight-watching’ and ‘idleness’ responses.</w:t>
      </w:r>
      <w:proofErr w:type="gramEnd"/>
    </w:p>
    <w:p w:rsidR="00000000" w:rsidRDefault="00EB3DA0">
      <w:pPr>
        <w:pStyle w:val="BodyText2"/>
        <w:ind w:firstLine="246"/>
      </w:pPr>
    </w:p>
    <w:p w:rsidR="00000000" w:rsidRDefault="00EB3DA0">
      <w:pPr>
        <w:pStyle w:val="BodyText2"/>
        <w:ind w:firstLine="246"/>
      </w:pPr>
    </w:p>
    <w:p w:rsidR="00000000" w:rsidRDefault="00EB3DA0">
      <w:pPr>
        <w:pStyle w:val="BodyText2"/>
        <w:ind w:left="711" w:right="1271" w:firstLine="246"/>
        <w:rPr>
          <w:b/>
          <w:bCs/>
        </w:rPr>
      </w:pPr>
      <w:r>
        <w:rPr>
          <w:b/>
          <w:bCs/>
        </w:rPr>
        <w:t>More satisfied</w:t>
      </w:r>
      <w:r>
        <w:rPr>
          <w:b/>
          <w:bCs/>
        </w:rPr>
        <w:tab/>
      </w:r>
      <w:r>
        <w:rPr>
          <w:b/>
          <w:bCs/>
        </w:rPr>
        <w:tab/>
      </w:r>
      <w:r>
        <w:rPr>
          <w:b/>
          <w:bCs/>
        </w:rPr>
        <w:tab/>
        <w:t>Changes</w:t>
      </w:r>
      <w:r>
        <w:rPr>
          <w:b/>
          <w:bCs/>
        </w:rPr>
        <w:tab/>
      </w:r>
      <w:r>
        <w:rPr>
          <w:b/>
          <w:bCs/>
        </w:rPr>
        <w:tab/>
      </w:r>
      <w:r>
        <w:rPr>
          <w:b/>
          <w:bCs/>
        </w:rPr>
        <w:tab/>
        <w:t>Less satisfied</w:t>
      </w:r>
    </w:p>
    <w:p w:rsidR="00000000" w:rsidRDefault="00EB3DA0">
      <w:pPr>
        <w:pStyle w:val="BodyText2"/>
        <w:numPr>
          <w:ilvl w:val="0"/>
          <w:numId w:val="13"/>
        </w:numPr>
        <w:ind w:right="1271"/>
        <w:rPr>
          <w:b/>
          <w:bCs/>
        </w:rPr>
      </w:pPr>
      <w:r>
        <w:rPr>
          <w:b/>
          <w:bCs/>
        </w:rPr>
        <w:t>(n)</w:t>
      </w:r>
    </w:p>
    <w:p w:rsidR="00000000" w:rsidRDefault="00EB3DA0">
      <w:pPr>
        <w:pStyle w:val="BodyText2"/>
        <w:ind w:left="1437" w:right="1271"/>
        <w:rPr>
          <w:b/>
          <w:bCs/>
        </w:rPr>
      </w:pPr>
    </w:p>
    <w:p w:rsidR="00000000" w:rsidRDefault="00EB3DA0">
      <w:pPr>
        <w:pStyle w:val="BodyText2"/>
        <w:ind w:left="711" w:right="1271" w:firstLine="246"/>
      </w:pPr>
      <w:r>
        <w:tab/>
        <w:t>22</w:t>
      </w:r>
      <w:r>
        <w:tab/>
      </w:r>
      <w:r>
        <w:tab/>
      </w:r>
      <w:r>
        <w:tab/>
        <w:t>None</w:t>
      </w:r>
      <w:r>
        <w:tab/>
      </w:r>
      <w:r>
        <w:tab/>
      </w:r>
      <w:r>
        <w:tab/>
      </w:r>
      <w:r>
        <w:tab/>
      </w:r>
      <w:r>
        <w:tab/>
      </w:r>
      <w:r>
        <w:tab/>
        <w:t xml:space="preserve"> 4</w:t>
      </w:r>
    </w:p>
    <w:p w:rsidR="00000000" w:rsidRDefault="00EB3DA0">
      <w:pPr>
        <w:pStyle w:val="BodyText2"/>
        <w:ind w:left="711" w:right="1271" w:firstLine="246"/>
      </w:pPr>
      <w:r>
        <w:tab/>
        <w:t xml:space="preserve">  0</w:t>
      </w:r>
      <w:r>
        <w:tab/>
      </w:r>
      <w:r>
        <w:tab/>
      </w:r>
      <w:r>
        <w:tab/>
        <w:t>Prevent from work</w:t>
      </w:r>
      <w:r>
        <w:tab/>
      </w:r>
      <w:r>
        <w:tab/>
      </w:r>
      <w:r>
        <w:tab/>
      </w:r>
      <w:r>
        <w:tab/>
        <w:t xml:space="preserve"> 6</w:t>
      </w:r>
    </w:p>
    <w:p w:rsidR="00000000" w:rsidRDefault="00EB3DA0">
      <w:pPr>
        <w:pStyle w:val="BodyText2"/>
        <w:ind w:left="711" w:right="1271" w:firstLine="246"/>
      </w:pPr>
      <w:r>
        <w:tab/>
        <w:t>32</w:t>
      </w:r>
      <w:r>
        <w:tab/>
      </w:r>
      <w:r>
        <w:tab/>
      </w:r>
      <w:r>
        <w:tab/>
        <w:t>General disability, limitation</w:t>
      </w:r>
      <w:r>
        <w:tab/>
      </w:r>
      <w:r>
        <w:tab/>
        <w:t xml:space="preserve">         124</w:t>
      </w:r>
    </w:p>
    <w:p w:rsidR="00000000" w:rsidRDefault="00EB3DA0">
      <w:pPr>
        <w:pStyle w:val="BodyText2"/>
        <w:ind w:left="711" w:right="1271" w:firstLine="246"/>
      </w:pPr>
      <w:r>
        <w:tab/>
      </w:r>
      <w:r>
        <w:t>31</w:t>
      </w:r>
      <w:r>
        <w:tab/>
      </w:r>
      <w:r>
        <w:tab/>
      </w:r>
      <w:r>
        <w:tab/>
      </w:r>
      <w:proofErr w:type="spellStart"/>
      <w:r>
        <w:t>Specifiic</w:t>
      </w:r>
      <w:proofErr w:type="spellEnd"/>
      <w:r>
        <w:t xml:space="preserve"> diseases, illnesses</w:t>
      </w:r>
      <w:r>
        <w:tab/>
      </w:r>
      <w:r>
        <w:tab/>
      </w:r>
      <w:r>
        <w:tab/>
        <w:t>51</w:t>
      </w:r>
    </w:p>
    <w:p w:rsidR="00000000" w:rsidRDefault="00EB3DA0">
      <w:pPr>
        <w:pStyle w:val="BodyText2"/>
        <w:ind w:left="711" w:right="1271" w:firstLine="246"/>
      </w:pPr>
      <w:r>
        <w:tab/>
        <w:t>13</w:t>
      </w:r>
      <w:r>
        <w:tab/>
      </w:r>
      <w:r>
        <w:tab/>
      </w:r>
      <w:r>
        <w:tab/>
        <w:t>Psychological, worries</w:t>
      </w:r>
      <w:r>
        <w:tab/>
      </w:r>
      <w:r>
        <w:tab/>
      </w:r>
      <w:r>
        <w:tab/>
        <w:t>13</w:t>
      </w:r>
    </w:p>
    <w:p w:rsidR="00000000" w:rsidRDefault="00EB3DA0">
      <w:pPr>
        <w:pStyle w:val="BodyText2"/>
        <w:ind w:left="711" w:right="1271" w:firstLine="246"/>
      </w:pPr>
      <w:r>
        <w:tab/>
        <w:t xml:space="preserve">  8</w:t>
      </w:r>
      <w:r>
        <w:tab/>
      </w:r>
      <w:r>
        <w:tab/>
      </w:r>
      <w:r>
        <w:tab/>
        <w:t>Aging</w:t>
      </w:r>
      <w:r>
        <w:tab/>
      </w:r>
      <w:r>
        <w:tab/>
      </w:r>
      <w:r>
        <w:tab/>
      </w:r>
      <w:r>
        <w:tab/>
      </w:r>
      <w:r>
        <w:tab/>
      </w:r>
      <w:r>
        <w:tab/>
        <w:t xml:space="preserve">  5</w:t>
      </w:r>
    </w:p>
    <w:p w:rsidR="00000000" w:rsidRDefault="00EB3DA0">
      <w:pPr>
        <w:pStyle w:val="BodyText2"/>
        <w:ind w:left="711" w:right="1271" w:firstLine="246"/>
      </w:pPr>
      <w:r>
        <w:tab/>
        <w:t>48</w:t>
      </w:r>
      <w:r>
        <w:tab/>
      </w:r>
      <w:r>
        <w:tab/>
      </w:r>
      <w:r>
        <w:tab/>
        <w:t>Other</w:t>
      </w:r>
      <w:r>
        <w:tab/>
      </w:r>
      <w:r>
        <w:tab/>
      </w:r>
      <w:r>
        <w:tab/>
      </w:r>
      <w:r>
        <w:tab/>
      </w:r>
      <w:r>
        <w:tab/>
      </w:r>
      <w:r>
        <w:tab/>
        <w:t>24</w:t>
      </w:r>
    </w:p>
    <w:p w:rsidR="00000000" w:rsidRDefault="00EB3DA0">
      <w:pPr>
        <w:pStyle w:val="BodyText2"/>
        <w:ind w:left="711" w:right="1271" w:firstLine="246"/>
      </w:pPr>
      <w:r>
        <w:tab/>
        <w:t>10</w:t>
      </w:r>
      <w:r>
        <w:tab/>
      </w:r>
      <w:r>
        <w:tab/>
      </w:r>
      <w:r>
        <w:tab/>
        <w:t>Don’t know</w:t>
      </w:r>
      <w:r>
        <w:tab/>
      </w:r>
      <w:r>
        <w:tab/>
      </w:r>
      <w:r>
        <w:tab/>
      </w:r>
      <w:r>
        <w:tab/>
      </w:r>
      <w:r>
        <w:tab/>
        <w:t>17</w:t>
      </w:r>
    </w:p>
    <w:p w:rsidR="00000000" w:rsidRDefault="00EB3DA0">
      <w:pPr>
        <w:pStyle w:val="BodyText2"/>
        <w:ind w:left="711" w:right="1271" w:firstLine="246"/>
      </w:pPr>
    </w:p>
    <w:p w:rsidR="00000000" w:rsidRDefault="00EB3DA0">
      <w:pPr>
        <w:pStyle w:val="BodyText2"/>
        <w:ind w:firstLine="246"/>
      </w:pPr>
    </w:p>
    <w:p w:rsidR="00000000" w:rsidRDefault="00EB3DA0">
      <w:pPr>
        <w:pStyle w:val="BodyText2"/>
      </w:pPr>
      <w:r>
        <w:rPr>
          <w:b/>
          <w:bCs/>
        </w:rPr>
        <w:lastRenderedPageBreak/>
        <w:t>Your (husband’s) job</w:t>
      </w:r>
      <w:r>
        <w:rPr>
          <w:rStyle w:val="FootnoteReference"/>
          <w:b/>
          <w:bCs/>
        </w:rPr>
        <w:footnoteReference w:id="7"/>
      </w:r>
      <w:r>
        <w:t xml:space="preserve">  </w:t>
      </w:r>
    </w:p>
    <w:p w:rsidR="00000000" w:rsidRDefault="00EB3DA0">
      <w:pPr>
        <w:pStyle w:val="BodyText2"/>
      </w:pPr>
    </w:p>
    <w:p w:rsidR="00000000" w:rsidRDefault="00EB3DA0">
      <w:pPr>
        <w:pStyle w:val="BodyText2"/>
      </w:pPr>
      <w:r>
        <w:t>Informants were asked if they personally had a full-time job.  If not, all informants exc</w:t>
      </w:r>
      <w:r>
        <w:t xml:space="preserve">ept married women were not asked about </w:t>
      </w:r>
      <w:proofErr w:type="spellStart"/>
      <w:r>
        <w:t>about</w:t>
      </w:r>
      <w:proofErr w:type="spellEnd"/>
      <w:r>
        <w:t xml:space="preserve"> jobs.  Married women whose husbands were retired were not asked either.  Thus this question refers only to full-time jobs of </w:t>
      </w:r>
      <w:proofErr w:type="gramStart"/>
      <w:r>
        <w:t>either husband</w:t>
      </w:r>
      <w:proofErr w:type="gramEnd"/>
      <w:r>
        <w:t xml:space="preserve">/male or wife/female, replies being obtained from 54% of the sample, </w:t>
      </w:r>
      <w:proofErr w:type="spellStart"/>
      <w:r>
        <w:t>ie</w:t>
      </w:r>
      <w:proofErr w:type="spellEnd"/>
      <w:r>
        <w:t xml:space="preserve"> </w:t>
      </w:r>
      <w:r>
        <w:t>115 respondents.</w:t>
      </w:r>
    </w:p>
    <w:p w:rsidR="00000000" w:rsidRDefault="00EB3DA0">
      <w:pPr>
        <w:pStyle w:val="BodyText2"/>
      </w:pPr>
    </w:p>
    <w:p w:rsidR="00000000" w:rsidRDefault="00EB3DA0">
      <w:pPr>
        <w:pStyle w:val="BodyText2"/>
      </w:pPr>
      <w:r>
        <w:t xml:space="preserve">The mean satisfaction score for jobs was 7.83 and the open-ended responses presented no </w:t>
      </w:r>
      <w:proofErr w:type="spellStart"/>
      <w:r>
        <w:t>particluar</w:t>
      </w:r>
      <w:proofErr w:type="spellEnd"/>
      <w:r>
        <w:t xml:space="preserve"> difficulty for coding.  One response which was quite </w:t>
      </w:r>
      <w:proofErr w:type="gramStart"/>
      <w:r>
        <w:t>frequent,</w:t>
      </w:r>
      <w:proofErr w:type="gramEnd"/>
      <w:r>
        <w:t xml:space="preserve"> concealed under ‘working conditions’, was a concern to cut working hours, or</w:t>
      </w:r>
      <w:r>
        <w:t xml:space="preserve"> to avoid an increase in hours or a change to night-shift work, with or without any increase in payment.  The principal concerns to bring greater satisfaction were to get more pay, promotion, and improve working conditions (usually a cut in hours); for les</w:t>
      </w:r>
      <w:r>
        <w:t>s satisfaction job security was the most frequently mentioned potential source.</w:t>
      </w:r>
    </w:p>
    <w:p w:rsidR="00000000" w:rsidRDefault="00EB3DA0">
      <w:pPr>
        <w:pStyle w:val="BodyText2"/>
      </w:pPr>
    </w:p>
    <w:p w:rsidR="00000000" w:rsidRDefault="00EB3DA0">
      <w:pPr>
        <w:pStyle w:val="BodyText2"/>
        <w:ind w:left="1185" w:right="1508"/>
        <w:rPr>
          <w:b/>
          <w:bCs/>
        </w:rPr>
      </w:pPr>
      <w:r>
        <w:rPr>
          <w:b/>
          <w:bCs/>
        </w:rPr>
        <w:t>More satisfied</w:t>
      </w:r>
      <w:r>
        <w:rPr>
          <w:b/>
          <w:bCs/>
        </w:rPr>
        <w:tab/>
      </w:r>
      <w:r>
        <w:rPr>
          <w:b/>
          <w:bCs/>
        </w:rPr>
        <w:tab/>
        <w:t>Changes</w:t>
      </w:r>
      <w:r>
        <w:rPr>
          <w:b/>
          <w:bCs/>
        </w:rPr>
        <w:tab/>
      </w:r>
      <w:r>
        <w:rPr>
          <w:b/>
          <w:bCs/>
        </w:rPr>
        <w:tab/>
      </w:r>
      <w:r>
        <w:rPr>
          <w:b/>
          <w:bCs/>
        </w:rPr>
        <w:tab/>
        <w:t>Less satisfied</w:t>
      </w:r>
    </w:p>
    <w:p w:rsidR="00000000" w:rsidRDefault="00EB3DA0">
      <w:pPr>
        <w:pStyle w:val="BodyText2"/>
        <w:numPr>
          <w:ilvl w:val="0"/>
          <w:numId w:val="14"/>
        </w:numPr>
        <w:ind w:right="1508"/>
        <w:rPr>
          <w:b/>
          <w:bCs/>
        </w:rPr>
      </w:pPr>
      <w:r>
        <w:rPr>
          <w:b/>
          <w:bCs/>
        </w:rPr>
        <w:t>(n)</w:t>
      </w:r>
    </w:p>
    <w:p w:rsidR="00000000" w:rsidRDefault="00EB3DA0">
      <w:pPr>
        <w:pStyle w:val="BodyText2"/>
        <w:ind w:left="1440" w:right="1508"/>
        <w:rPr>
          <w:b/>
          <w:bCs/>
        </w:rPr>
      </w:pPr>
    </w:p>
    <w:p w:rsidR="00000000" w:rsidRDefault="00EB3DA0">
      <w:pPr>
        <w:pStyle w:val="BodyText2"/>
        <w:ind w:left="1185" w:right="1508"/>
      </w:pPr>
      <w:r>
        <w:tab/>
        <w:t>38</w:t>
      </w:r>
      <w:r>
        <w:tab/>
      </w:r>
      <w:r>
        <w:tab/>
      </w:r>
      <w:r>
        <w:tab/>
        <w:t>Earnings</w:t>
      </w:r>
      <w:r>
        <w:tab/>
      </w:r>
      <w:r>
        <w:tab/>
      </w:r>
      <w:r>
        <w:tab/>
      </w:r>
      <w:r>
        <w:tab/>
        <w:t>21</w:t>
      </w:r>
    </w:p>
    <w:p w:rsidR="00000000" w:rsidRDefault="00EB3DA0">
      <w:pPr>
        <w:pStyle w:val="BodyText2"/>
        <w:ind w:left="1185" w:right="1508"/>
      </w:pPr>
      <w:r>
        <w:tab/>
        <w:t>34</w:t>
      </w:r>
      <w:r>
        <w:tab/>
      </w:r>
      <w:r>
        <w:tab/>
      </w:r>
      <w:r>
        <w:tab/>
        <w:t>Pro-/Demotion</w:t>
      </w:r>
      <w:r>
        <w:tab/>
      </w:r>
      <w:r>
        <w:tab/>
      </w:r>
      <w:r>
        <w:tab/>
      </w:r>
      <w:r>
        <w:tab/>
        <w:t>12</w:t>
      </w:r>
    </w:p>
    <w:p w:rsidR="00000000" w:rsidRDefault="00EB3DA0">
      <w:pPr>
        <w:pStyle w:val="BodyText2"/>
        <w:ind w:left="1185" w:right="1508"/>
      </w:pPr>
      <w:r>
        <w:tab/>
        <w:t xml:space="preserve">  7</w:t>
      </w:r>
      <w:r>
        <w:tab/>
      </w:r>
      <w:r>
        <w:tab/>
      </w:r>
      <w:r>
        <w:tab/>
        <w:t>Job security</w:t>
      </w:r>
      <w:r>
        <w:tab/>
      </w:r>
      <w:r>
        <w:tab/>
      </w:r>
      <w:r>
        <w:tab/>
      </w:r>
      <w:r>
        <w:tab/>
        <w:t>48</w:t>
      </w:r>
    </w:p>
    <w:p w:rsidR="00000000" w:rsidRDefault="00EB3DA0">
      <w:pPr>
        <w:pStyle w:val="BodyText2"/>
        <w:ind w:left="1185" w:right="1508"/>
      </w:pPr>
      <w:r>
        <w:tab/>
        <w:t>10</w:t>
      </w:r>
      <w:r>
        <w:tab/>
      </w:r>
      <w:r>
        <w:tab/>
      </w:r>
      <w:r>
        <w:tab/>
        <w:t>Self-fulfil, discretion</w:t>
      </w:r>
      <w:r>
        <w:tab/>
      </w:r>
      <w:r>
        <w:tab/>
      </w:r>
      <w:r>
        <w:tab/>
        <w:t>14</w:t>
      </w:r>
    </w:p>
    <w:p w:rsidR="00000000" w:rsidRDefault="00EB3DA0">
      <w:pPr>
        <w:pStyle w:val="BodyText2"/>
        <w:ind w:left="1185" w:right="1508"/>
      </w:pPr>
      <w:r>
        <w:tab/>
        <w:t>25</w:t>
      </w:r>
      <w:r>
        <w:tab/>
      </w:r>
      <w:r>
        <w:tab/>
      </w:r>
      <w:r>
        <w:tab/>
        <w:t>Working conditi</w:t>
      </w:r>
      <w:r>
        <w:t>ons</w:t>
      </w:r>
      <w:r>
        <w:tab/>
      </w:r>
      <w:r>
        <w:tab/>
      </w:r>
      <w:r>
        <w:tab/>
        <w:t>24</w:t>
      </w:r>
    </w:p>
    <w:p w:rsidR="00000000" w:rsidRDefault="00EB3DA0">
      <w:pPr>
        <w:pStyle w:val="BodyText2"/>
        <w:ind w:left="1185" w:right="1508"/>
      </w:pPr>
      <w:r>
        <w:tab/>
        <w:t xml:space="preserve">  4</w:t>
      </w:r>
      <w:r>
        <w:tab/>
      </w:r>
      <w:r>
        <w:tab/>
      </w:r>
      <w:r>
        <w:tab/>
        <w:t>Management</w:t>
      </w:r>
      <w:r>
        <w:tab/>
      </w:r>
      <w:r>
        <w:tab/>
      </w:r>
      <w:r>
        <w:tab/>
      </w:r>
      <w:r>
        <w:tab/>
        <w:t xml:space="preserve">  5</w:t>
      </w:r>
    </w:p>
    <w:p w:rsidR="00000000" w:rsidRDefault="00EB3DA0">
      <w:pPr>
        <w:pStyle w:val="BodyText2"/>
        <w:ind w:left="1185" w:right="1508"/>
      </w:pPr>
      <w:r>
        <w:tab/>
        <w:t xml:space="preserve">  8</w:t>
      </w:r>
      <w:r>
        <w:tab/>
      </w:r>
      <w:r>
        <w:tab/>
      </w:r>
      <w:r>
        <w:tab/>
        <w:t>Health</w:t>
      </w:r>
      <w:r>
        <w:tab/>
      </w:r>
      <w:r>
        <w:tab/>
      </w:r>
      <w:r>
        <w:tab/>
      </w:r>
      <w:r>
        <w:tab/>
      </w:r>
      <w:r>
        <w:tab/>
        <w:t xml:space="preserve">  6</w:t>
      </w:r>
    </w:p>
    <w:p w:rsidR="00000000" w:rsidRDefault="00EB3DA0">
      <w:pPr>
        <w:pStyle w:val="BodyText2"/>
        <w:ind w:left="1185" w:right="1508"/>
      </w:pPr>
      <w:r>
        <w:tab/>
        <w:t>15</w:t>
      </w:r>
      <w:r>
        <w:tab/>
      </w:r>
      <w:r>
        <w:tab/>
      </w:r>
      <w:r>
        <w:tab/>
        <w:t>Other</w:t>
      </w:r>
      <w:r>
        <w:tab/>
      </w:r>
      <w:r>
        <w:tab/>
      </w:r>
      <w:r>
        <w:tab/>
      </w:r>
      <w:r>
        <w:tab/>
      </w:r>
      <w:r>
        <w:tab/>
        <w:t>18</w:t>
      </w:r>
    </w:p>
    <w:p w:rsidR="00000000" w:rsidRDefault="00EB3DA0">
      <w:pPr>
        <w:pStyle w:val="BodyText2"/>
        <w:ind w:left="1185" w:right="1508"/>
      </w:pPr>
      <w:r>
        <w:tab/>
        <w:t xml:space="preserve">  5</w:t>
      </w:r>
      <w:r>
        <w:tab/>
      </w:r>
      <w:r>
        <w:tab/>
      </w:r>
      <w:r>
        <w:tab/>
        <w:t>Don’t know</w:t>
      </w:r>
      <w:r>
        <w:tab/>
      </w:r>
      <w:r>
        <w:tab/>
      </w:r>
      <w:r>
        <w:tab/>
      </w:r>
      <w:r>
        <w:tab/>
        <w:t>13</w:t>
      </w:r>
    </w:p>
    <w:p w:rsidR="00000000" w:rsidRDefault="00EB3DA0">
      <w:pPr>
        <w:pStyle w:val="BodyText2"/>
        <w:ind w:left="1185" w:right="1508"/>
      </w:pPr>
    </w:p>
    <w:p w:rsidR="00000000" w:rsidRDefault="00EB3DA0">
      <w:pPr>
        <w:pStyle w:val="BodyText2"/>
        <w:ind w:left="1185" w:right="1508"/>
      </w:pPr>
      <w:proofErr w:type="gramStart"/>
      <w:r>
        <w:t>NB  The</w:t>
      </w:r>
      <w:proofErr w:type="gramEnd"/>
      <w:r>
        <w:t xml:space="preserve"> ‘other’ category includes a few ‘nearer home’, ‘dirty job’ and ‘strike’ responses</w:t>
      </w:r>
    </w:p>
    <w:p w:rsidR="00000000" w:rsidRDefault="00EB3DA0">
      <w:pPr>
        <w:pStyle w:val="BodyText2"/>
        <w:ind w:left="1185" w:right="1508"/>
      </w:pPr>
    </w:p>
    <w:p w:rsidR="00000000" w:rsidRDefault="00EB3DA0">
      <w:pPr>
        <w:pStyle w:val="BodyText2"/>
        <w:ind w:left="1185" w:right="1508"/>
      </w:pPr>
    </w:p>
    <w:p w:rsidR="00000000" w:rsidRDefault="00EB3DA0">
      <w:pPr>
        <w:pStyle w:val="BodyText2"/>
        <w:rPr>
          <w:b/>
          <w:bCs/>
        </w:rPr>
      </w:pPr>
      <w:r>
        <w:rPr>
          <w:b/>
          <w:bCs/>
        </w:rPr>
        <w:t>Your general financial situation</w:t>
      </w:r>
    </w:p>
    <w:p w:rsidR="00000000" w:rsidRDefault="00EB3DA0">
      <w:pPr>
        <w:pStyle w:val="BodyText2"/>
      </w:pPr>
    </w:p>
    <w:p w:rsidR="00000000" w:rsidRDefault="00EB3DA0">
      <w:pPr>
        <w:pStyle w:val="BodyText2"/>
      </w:pPr>
      <w:r>
        <w:t>In the pre-pilot this question</w:t>
      </w:r>
      <w:r>
        <w:t xml:space="preserve"> was phrased about income, but it was felt after looking at the preliminary depth interviews that income levels were not nearly </w:t>
      </w:r>
      <w:proofErr w:type="gramStart"/>
      <w:r>
        <w:t>so</w:t>
      </w:r>
      <w:proofErr w:type="gramEnd"/>
      <w:r>
        <w:t xml:space="preserve"> important as a sense of financial security.  We did not wish to appear to be asking about debts or savings and so left the ph</w:t>
      </w:r>
      <w:r>
        <w:t>rase as ‘financial situation’.  This question always appeared after ‘job’ so that it would not be seen to refer to work, although many people did connect the two.</w:t>
      </w:r>
    </w:p>
    <w:p w:rsidR="00000000" w:rsidRDefault="00EB3DA0">
      <w:pPr>
        <w:pStyle w:val="BodyText2"/>
      </w:pPr>
    </w:p>
    <w:p w:rsidR="00000000" w:rsidRDefault="00EB3DA0">
      <w:pPr>
        <w:pStyle w:val="BodyText2"/>
      </w:pPr>
      <w:r>
        <w:t>The mean score on satisfaction was 5.48 and this domain is the only one which approached a n</w:t>
      </w:r>
      <w:r>
        <w:t xml:space="preserve">ormal distribution on the scale.  Other than increased earnings and pensions, informants claimed that </w:t>
      </w:r>
      <w:proofErr w:type="spellStart"/>
      <w:r>
        <w:t>decreaseds</w:t>
      </w:r>
      <w:proofErr w:type="spellEnd"/>
      <w:r>
        <w:t xml:space="preserve"> in taxation (including [local authority] rates), rent or mortgage costs, and cost-of-living would give more satisfaction, whereas lower satisfa</w:t>
      </w:r>
      <w:r>
        <w:t xml:space="preserve">ction would result from redundancy (actual or threatened), loss of savings, and increases in the cost of living.  ‘Other’ category is very miscellaneous including a shopkeeper who resented cut-price supermarkets and a </w:t>
      </w:r>
      <w:proofErr w:type="spellStart"/>
      <w:r>
        <w:t>boardinghouse</w:t>
      </w:r>
      <w:proofErr w:type="spellEnd"/>
      <w:r>
        <w:t xml:space="preserve"> keeper who wanted more l</w:t>
      </w:r>
      <w:r>
        <w:t>odgers.  Surprisingly few informants offered any form of windfall as deliverance from financial stress.</w:t>
      </w:r>
    </w:p>
    <w:p w:rsidR="00000000" w:rsidRDefault="00EB3DA0">
      <w:pPr>
        <w:pStyle w:val="BodyText2"/>
      </w:pPr>
    </w:p>
    <w:p w:rsidR="00000000" w:rsidRDefault="00EB3DA0">
      <w:pPr>
        <w:pStyle w:val="BodyText2"/>
      </w:pPr>
    </w:p>
    <w:p w:rsidR="00000000" w:rsidRDefault="00EB3DA0">
      <w:pPr>
        <w:pStyle w:val="BodyText2"/>
      </w:pPr>
    </w:p>
    <w:p w:rsidR="00000000" w:rsidRDefault="00EB3DA0">
      <w:pPr>
        <w:pStyle w:val="BodyText2"/>
        <w:ind w:left="1185" w:right="1508"/>
        <w:rPr>
          <w:b/>
          <w:bCs/>
        </w:rPr>
      </w:pPr>
      <w:r>
        <w:rPr>
          <w:b/>
          <w:bCs/>
        </w:rPr>
        <w:t>More satisfied</w:t>
      </w:r>
      <w:r>
        <w:rPr>
          <w:b/>
          <w:bCs/>
        </w:rPr>
        <w:tab/>
      </w:r>
      <w:r>
        <w:rPr>
          <w:b/>
          <w:bCs/>
        </w:rPr>
        <w:tab/>
        <w:t>Changes</w:t>
      </w:r>
      <w:r>
        <w:rPr>
          <w:b/>
          <w:bCs/>
        </w:rPr>
        <w:tab/>
      </w:r>
      <w:r>
        <w:rPr>
          <w:b/>
          <w:bCs/>
        </w:rPr>
        <w:tab/>
      </w:r>
      <w:r>
        <w:rPr>
          <w:b/>
          <w:bCs/>
        </w:rPr>
        <w:tab/>
        <w:t>Less satisfied</w:t>
      </w:r>
    </w:p>
    <w:p w:rsidR="00000000" w:rsidRDefault="00EB3DA0">
      <w:pPr>
        <w:pStyle w:val="BodyText2"/>
        <w:numPr>
          <w:ilvl w:val="0"/>
          <w:numId w:val="15"/>
        </w:numPr>
        <w:ind w:right="1508"/>
        <w:rPr>
          <w:b/>
          <w:bCs/>
        </w:rPr>
      </w:pPr>
      <w:r>
        <w:rPr>
          <w:b/>
          <w:bCs/>
        </w:rPr>
        <w:t>(n)</w:t>
      </w:r>
    </w:p>
    <w:p w:rsidR="00000000" w:rsidRDefault="00EB3DA0">
      <w:pPr>
        <w:pStyle w:val="BodyText2"/>
        <w:ind w:left="1440" w:right="1508"/>
      </w:pPr>
    </w:p>
    <w:p w:rsidR="00000000" w:rsidRDefault="00EB3DA0">
      <w:pPr>
        <w:pStyle w:val="BodyText2"/>
        <w:ind w:left="1185" w:right="2456" w:firstLine="255"/>
      </w:pPr>
      <w:r>
        <w:lastRenderedPageBreak/>
        <w:t>21</w:t>
      </w:r>
      <w:r>
        <w:tab/>
      </w:r>
      <w:r>
        <w:tab/>
      </w:r>
      <w:r>
        <w:tab/>
        <w:t>Taxation</w:t>
      </w:r>
      <w:r>
        <w:tab/>
      </w:r>
      <w:r>
        <w:tab/>
      </w:r>
      <w:r>
        <w:tab/>
        <w:t>14</w:t>
      </w:r>
    </w:p>
    <w:p w:rsidR="00000000" w:rsidRDefault="00EB3DA0">
      <w:pPr>
        <w:pStyle w:val="BodyText2"/>
        <w:ind w:left="1185" w:right="2456" w:firstLine="255"/>
      </w:pPr>
      <w:r>
        <w:t>32</w:t>
      </w:r>
      <w:r>
        <w:tab/>
      </w:r>
      <w:r>
        <w:tab/>
      </w:r>
      <w:r>
        <w:tab/>
        <w:t>Pensions</w:t>
      </w:r>
      <w:r>
        <w:tab/>
      </w:r>
      <w:r>
        <w:tab/>
      </w:r>
      <w:r>
        <w:tab/>
        <w:t>11</w:t>
      </w:r>
    </w:p>
    <w:p w:rsidR="00000000" w:rsidRDefault="00EB3DA0">
      <w:pPr>
        <w:pStyle w:val="BodyText2"/>
        <w:ind w:left="1185" w:right="2456" w:firstLine="255"/>
      </w:pPr>
      <w:r>
        <w:t>90</w:t>
      </w:r>
      <w:r>
        <w:tab/>
      </w:r>
      <w:r>
        <w:tab/>
      </w:r>
      <w:r>
        <w:tab/>
        <w:t>Earnings</w:t>
      </w:r>
      <w:r>
        <w:tab/>
      </w:r>
      <w:r>
        <w:tab/>
      </w:r>
      <w:r>
        <w:tab/>
        <w:t>35</w:t>
      </w:r>
    </w:p>
    <w:p w:rsidR="00000000" w:rsidRDefault="00EB3DA0">
      <w:pPr>
        <w:pStyle w:val="BodyText2"/>
        <w:ind w:left="1185" w:right="2456" w:firstLine="255"/>
      </w:pPr>
      <w:r>
        <w:t xml:space="preserve">  4</w:t>
      </w:r>
      <w:r>
        <w:tab/>
      </w:r>
      <w:r>
        <w:tab/>
      </w:r>
      <w:r>
        <w:tab/>
        <w:t>Job security</w:t>
      </w:r>
      <w:r>
        <w:tab/>
      </w:r>
      <w:r>
        <w:tab/>
      </w:r>
      <w:r>
        <w:tab/>
        <w:t>50</w:t>
      </w:r>
    </w:p>
    <w:p w:rsidR="00000000" w:rsidRDefault="00EB3DA0">
      <w:pPr>
        <w:pStyle w:val="BodyText2"/>
        <w:ind w:left="1185" w:right="2456" w:firstLine="255"/>
      </w:pPr>
      <w:r>
        <w:t>23</w:t>
      </w:r>
      <w:r>
        <w:tab/>
      </w:r>
      <w:r>
        <w:tab/>
      </w:r>
      <w:r>
        <w:tab/>
        <w:t>Cost of living/mo</w:t>
      </w:r>
      <w:r>
        <w:t>rtgages</w:t>
      </w:r>
      <w:r>
        <w:tab/>
        <w:t>55</w:t>
      </w:r>
    </w:p>
    <w:p w:rsidR="00000000" w:rsidRDefault="00EB3DA0">
      <w:pPr>
        <w:pStyle w:val="BodyText2"/>
        <w:ind w:left="1185" w:right="2456" w:firstLine="255"/>
      </w:pPr>
      <w:r>
        <w:t xml:space="preserve">  4</w:t>
      </w:r>
      <w:r>
        <w:tab/>
      </w:r>
      <w:r>
        <w:tab/>
      </w:r>
      <w:r>
        <w:tab/>
        <w:t>Savings</w:t>
      </w:r>
      <w:r>
        <w:tab/>
      </w:r>
      <w:r>
        <w:tab/>
      </w:r>
      <w:r>
        <w:tab/>
        <w:t>10</w:t>
      </w:r>
    </w:p>
    <w:p w:rsidR="00000000" w:rsidRDefault="00EB3DA0">
      <w:pPr>
        <w:pStyle w:val="BodyText2"/>
        <w:ind w:left="1185" w:right="2456" w:firstLine="255"/>
      </w:pPr>
      <w:r>
        <w:t>41</w:t>
      </w:r>
      <w:r>
        <w:tab/>
      </w:r>
      <w:r>
        <w:tab/>
      </w:r>
      <w:r>
        <w:tab/>
        <w:t>Other</w:t>
      </w:r>
      <w:r>
        <w:tab/>
      </w:r>
      <w:r>
        <w:tab/>
      </w:r>
      <w:r>
        <w:tab/>
      </w:r>
      <w:r>
        <w:tab/>
        <w:t>24</w:t>
      </w:r>
    </w:p>
    <w:p w:rsidR="00000000" w:rsidRDefault="00EB3DA0">
      <w:pPr>
        <w:pStyle w:val="BodyText2"/>
        <w:ind w:left="1185" w:right="2456" w:firstLine="255"/>
      </w:pPr>
      <w:r>
        <w:t xml:space="preserve">  7</w:t>
      </w:r>
      <w:r>
        <w:tab/>
      </w:r>
      <w:r>
        <w:tab/>
      </w:r>
      <w:r>
        <w:tab/>
        <w:t>Don’t know</w:t>
      </w:r>
      <w:r>
        <w:tab/>
      </w:r>
      <w:r>
        <w:tab/>
      </w:r>
      <w:r>
        <w:tab/>
        <w:t>12</w:t>
      </w:r>
    </w:p>
    <w:p w:rsidR="00000000" w:rsidRDefault="00EB3DA0">
      <w:pPr>
        <w:pStyle w:val="BodyText2"/>
        <w:ind w:left="1185" w:right="2456" w:firstLine="255"/>
      </w:pPr>
    </w:p>
    <w:p w:rsidR="00000000" w:rsidRDefault="00EB3DA0">
      <w:pPr>
        <w:pStyle w:val="BodyText2"/>
        <w:rPr>
          <w:b/>
          <w:bCs/>
        </w:rPr>
      </w:pPr>
      <w:r>
        <w:rPr>
          <w:b/>
          <w:bCs/>
        </w:rPr>
        <w:t>The things you can do in your leisure time</w:t>
      </w:r>
    </w:p>
    <w:p w:rsidR="00000000" w:rsidRDefault="00EB3DA0">
      <w:pPr>
        <w:pStyle w:val="BodyText2"/>
        <w:ind w:firstLine="255"/>
      </w:pPr>
    </w:p>
    <w:p w:rsidR="00000000" w:rsidRDefault="00EB3DA0">
      <w:pPr>
        <w:pStyle w:val="BodyText2"/>
      </w:pPr>
      <w:r>
        <w:t>The phrasing of this question caused some difficulty as we wanted to avoid ‘TV’, ‘Get feet up’ and ‘holiday’ responses, whilst not excluding d</w:t>
      </w:r>
      <w:r>
        <w:t>ays out or DIY.  Ideally we would .</w:t>
      </w:r>
      <w:proofErr w:type="spellStart"/>
      <w:r>
        <w:t>jhave</w:t>
      </w:r>
      <w:proofErr w:type="spellEnd"/>
      <w:r>
        <w:t xml:space="preserve"> liked a list of activities, but we had insufficient data on leisure from the depth interviews and preferred to keep it open-ended.  The most important constraints on leisure satisfactions are time, money and health,</w:t>
      </w:r>
      <w:r>
        <w:t xml:space="preserve"> together with freedom from restrictions such as children or limited choice.  By time, we mean more time free from work.  Facilities were grouped into those in the home, including a car, those outside the home, but indoors, such as entertainment and sport </w:t>
      </w:r>
      <w:r>
        <w:t>(swimming, squash) and those outdoors whether organised in urban areas, or more natural areas of open countryside or sea</w:t>
      </w:r>
      <w:proofErr w:type="gramStart"/>
      <w:r>
        <w:t>..</w:t>
      </w:r>
      <w:proofErr w:type="gramEnd"/>
      <w:r>
        <w:t xml:space="preserve">  Some respondents felt lonely and wanted to meet more people.</w:t>
      </w:r>
    </w:p>
    <w:p w:rsidR="00000000" w:rsidRDefault="00EB3DA0">
      <w:pPr>
        <w:pStyle w:val="BodyText2"/>
      </w:pPr>
    </w:p>
    <w:p w:rsidR="00000000" w:rsidRDefault="00EB3DA0">
      <w:pPr>
        <w:pStyle w:val="BodyText2"/>
        <w:ind w:left="711"/>
        <w:rPr>
          <w:b/>
          <w:bCs/>
        </w:rPr>
      </w:pPr>
      <w:r>
        <w:rPr>
          <w:b/>
          <w:bCs/>
        </w:rPr>
        <w:t>More satisfied</w:t>
      </w:r>
      <w:r>
        <w:rPr>
          <w:b/>
          <w:bCs/>
        </w:rPr>
        <w:tab/>
        <w:t xml:space="preserve"> </w:t>
      </w:r>
      <w:r>
        <w:rPr>
          <w:b/>
          <w:bCs/>
        </w:rPr>
        <w:tab/>
        <w:t>Changes</w:t>
      </w:r>
      <w:r>
        <w:rPr>
          <w:b/>
          <w:bCs/>
        </w:rPr>
        <w:tab/>
      </w:r>
      <w:r>
        <w:rPr>
          <w:b/>
          <w:bCs/>
        </w:rPr>
        <w:tab/>
        <w:t>Less satisfied</w:t>
      </w:r>
    </w:p>
    <w:p w:rsidR="00000000" w:rsidRDefault="00EB3DA0">
      <w:pPr>
        <w:pStyle w:val="BodyText2"/>
        <w:ind w:left="1437" w:right="1271"/>
        <w:rPr>
          <w:b/>
          <w:bCs/>
        </w:rPr>
      </w:pPr>
      <w:r>
        <w:rPr>
          <w:b/>
          <w:bCs/>
        </w:rPr>
        <w:t>(n)</w:t>
      </w:r>
      <w:r>
        <w:rPr>
          <w:b/>
          <w:bCs/>
        </w:rPr>
        <w:tab/>
      </w:r>
      <w:r>
        <w:rPr>
          <w:b/>
          <w:bCs/>
        </w:rPr>
        <w:tab/>
      </w:r>
      <w:r>
        <w:rPr>
          <w:b/>
          <w:bCs/>
        </w:rPr>
        <w:tab/>
      </w:r>
      <w:r>
        <w:rPr>
          <w:b/>
          <w:bCs/>
        </w:rPr>
        <w:tab/>
      </w:r>
      <w:r>
        <w:rPr>
          <w:b/>
          <w:bCs/>
        </w:rPr>
        <w:tab/>
      </w:r>
      <w:r>
        <w:rPr>
          <w:b/>
          <w:bCs/>
        </w:rPr>
        <w:tab/>
      </w:r>
      <w:r>
        <w:rPr>
          <w:b/>
          <w:bCs/>
        </w:rPr>
        <w:tab/>
        <w:t>(</w:t>
      </w:r>
      <w:proofErr w:type="gramStart"/>
      <w:r>
        <w:rPr>
          <w:b/>
          <w:bCs/>
        </w:rPr>
        <w:t>n</w:t>
      </w:r>
      <w:proofErr w:type="gramEnd"/>
      <w:r>
        <w:rPr>
          <w:b/>
          <w:bCs/>
        </w:rPr>
        <w:t>)</w:t>
      </w:r>
    </w:p>
    <w:p w:rsidR="00000000" w:rsidRDefault="00EB3DA0">
      <w:pPr>
        <w:pStyle w:val="BodyText2"/>
        <w:ind w:left="711"/>
      </w:pPr>
    </w:p>
    <w:p w:rsidR="00000000" w:rsidRDefault="00EB3DA0">
      <w:pPr>
        <w:pStyle w:val="BodyText2"/>
        <w:ind w:left="711"/>
      </w:pPr>
      <w:r>
        <w:tab/>
      </w:r>
      <w:r>
        <w:tab/>
        <w:t>38</w:t>
      </w:r>
      <w:r>
        <w:tab/>
      </w:r>
      <w:r>
        <w:tab/>
        <w:t>Time fro</w:t>
      </w:r>
      <w:r>
        <w:t>m work</w:t>
      </w:r>
      <w:r>
        <w:tab/>
      </w:r>
      <w:r>
        <w:tab/>
      </w:r>
      <w:r>
        <w:tab/>
        <w:t>38</w:t>
      </w:r>
    </w:p>
    <w:p w:rsidR="00000000" w:rsidRDefault="00EB3DA0">
      <w:pPr>
        <w:pStyle w:val="BodyText2"/>
        <w:ind w:left="711"/>
      </w:pPr>
      <w:r>
        <w:tab/>
      </w:r>
      <w:r>
        <w:tab/>
        <w:t>14</w:t>
      </w:r>
      <w:r>
        <w:tab/>
      </w:r>
      <w:r>
        <w:tab/>
        <w:t>Health</w:t>
      </w:r>
      <w:r>
        <w:tab/>
      </w:r>
      <w:r>
        <w:tab/>
      </w:r>
      <w:r>
        <w:tab/>
      </w:r>
      <w:r>
        <w:tab/>
      </w:r>
      <w:r>
        <w:tab/>
        <w:t>50</w:t>
      </w:r>
    </w:p>
    <w:p w:rsidR="00000000" w:rsidRDefault="00EB3DA0">
      <w:pPr>
        <w:pStyle w:val="BodyText2"/>
        <w:ind w:left="711"/>
      </w:pPr>
      <w:r>
        <w:tab/>
      </w:r>
      <w:r>
        <w:tab/>
        <w:t xml:space="preserve">  7</w:t>
      </w:r>
      <w:r>
        <w:tab/>
      </w:r>
      <w:r>
        <w:tab/>
        <w:t>Home facilities</w:t>
      </w:r>
      <w:r>
        <w:tab/>
      </w:r>
      <w:r>
        <w:tab/>
      </w:r>
      <w:r>
        <w:tab/>
        <w:t>20</w:t>
      </w:r>
    </w:p>
    <w:p w:rsidR="00000000" w:rsidRDefault="00EB3DA0">
      <w:pPr>
        <w:pStyle w:val="BodyText2"/>
        <w:ind w:left="711"/>
      </w:pPr>
      <w:r>
        <w:tab/>
      </w:r>
      <w:r>
        <w:tab/>
        <w:t>19</w:t>
      </w:r>
      <w:r>
        <w:tab/>
      </w:r>
      <w:r>
        <w:tab/>
        <w:t>Indoor facilities</w:t>
      </w:r>
      <w:r>
        <w:tab/>
      </w:r>
      <w:r>
        <w:tab/>
      </w:r>
      <w:r>
        <w:tab/>
        <w:t xml:space="preserve">  5</w:t>
      </w:r>
    </w:p>
    <w:p w:rsidR="00000000" w:rsidRDefault="00EB3DA0">
      <w:pPr>
        <w:pStyle w:val="BodyText2"/>
        <w:ind w:left="711"/>
      </w:pPr>
      <w:r>
        <w:tab/>
      </w:r>
      <w:r>
        <w:tab/>
        <w:t xml:space="preserve">  9</w:t>
      </w:r>
      <w:r>
        <w:tab/>
      </w:r>
      <w:r>
        <w:tab/>
        <w:t>Outdoor facilities</w:t>
      </w:r>
      <w:r>
        <w:tab/>
      </w:r>
      <w:r>
        <w:tab/>
      </w:r>
      <w:r>
        <w:tab/>
        <w:t xml:space="preserve">  8</w:t>
      </w:r>
    </w:p>
    <w:p w:rsidR="00000000" w:rsidRDefault="00EB3DA0">
      <w:pPr>
        <w:pStyle w:val="BodyText2"/>
        <w:ind w:left="711"/>
      </w:pPr>
      <w:r>
        <w:tab/>
      </w:r>
      <w:r>
        <w:tab/>
        <w:t>23</w:t>
      </w:r>
      <w:r>
        <w:tab/>
      </w:r>
      <w:r>
        <w:tab/>
        <w:t>Money</w:t>
      </w:r>
      <w:r>
        <w:tab/>
      </w:r>
      <w:r>
        <w:tab/>
      </w:r>
      <w:r>
        <w:tab/>
      </w:r>
      <w:r>
        <w:tab/>
      </w:r>
      <w:r>
        <w:tab/>
        <w:t>28</w:t>
      </w:r>
    </w:p>
    <w:p w:rsidR="00000000" w:rsidRDefault="00EB3DA0">
      <w:pPr>
        <w:pStyle w:val="BodyText2"/>
        <w:ind w:left="711"/>
      </w:pPr>
      <w:r>
        <w:tab/>
      </w:r>
      <w:r>
        <w:tab/>
        <w:t>16</w:t>
      </w:r>
      <w:r>
        <w:tab/>
      </w:r>
      <w:r>
        <w:tab/>
        <w:t>Choice/freedom</w:t>
      </w:r>
      <w:r>
        <w:tab/>
      </w:r>
      <w:r>
        <w:tab/>
      </w:r>
      <w:r>
        <w:tab/>
        <w:t>24</w:t>
      </w:r>
    </w:p>
    <w:p w:rsidR="00000000" w:rsidRDefault="00EB3DA0">
      <w:pPr>
        <w:pStyle w:val="BodyText2"/>
        <w:ind w:left="711"/>
      </w:pPr>
      <w:r>
        <w:tab/>
      </w:r>
      <w:r>
        <w:tab/>
        <w:t>12</w:t>
      </w:r>
      <w:r>
        <w:tab/>
      </w:r>
      <w:r>
        <w:tab/>
        <w:t>Other</w:t>
      </w:r>
      <w:r>
        <w:tab/>
      </w:r>
      <w:r>
        <w:tab/>
      </w:r>
      <w:r>
        <w:tab/>
      </w:r>
      <w:r>
        <w:tab/>
      </w:r>
      <w:r>
        <w:tab/>
        <w:t>18</w:t>
      </w:r>
    </w:p>
    <w:p w:rsidR="00000000" w:rsidRDefault="00EB3DA0">
      <w:pPr>
        <w:pStyle w:val="BodyText2"/>
        <w:ind w:left="711"/>
      </w:pPr>
      <w:r>
        <w:tab/>
      </w:r>
      <w:r>
        <w:tab/>
        <w:t xml:space="preserve">  6</w:t>
      </w:r>
      <w:r>
        <w:tab/>
      </w:r>
      <w:r>
        <w:tab/>
        <w:t>Don’t know</w:t>
      </w:r>
      <w:r>
        <w:tab/>
      </w:r>
      <w:r>
        <w:tab/>
      </w:r>
      <w:r>
        <w:tab/>
      </w:r>
      <w:r>
        <w:tab/>
        <w:t>15</w:t>
      </w:r>
    </w:p>
    <w:p w:rsidR="00000000" w:rsidRDefault="00EB3DA0">
      <w:pPr>
        <w:pStyle w:val="BodyText2"/>
        <w:ind w:left="711"/>
      </w:pPr>
    </w:p>
    <w:p w:rsidR="00000000" w:rsidRDefault="00EB3DA0">
      <w:pPr>
        <w:pStyle w:val="BodyText2"/>
        <w:rPr>
          <w:b/>
          <w:bCs/>
        </w:rPr>
      </w:pPr>
      <w:r>
        <w:rPr>
          <w:b/>
          <w:bCs/>
        </w:rPr>
        <w:br w:type="page"/>
      </w:r>
      <w:r>
        <w:rPr>
          <w:b/>
          <w:bCs/>
        </w:rPr>
        <w:lastRenderedPageBreak/>
        <w:t>Family life</w:t>
      </w:r>
    </w:p>
    <w:p w:rsidR="00000000" w:rsidRDefault="00EB3DA0">
      <w:pPr>
        <w:pStyle w:val="BodyText2"/>
        <w:ind w:firstLine="246"/>
        <w:rPr>
          <w:color w:val="FF0000"/>
        </w:rPr>
      </w:pPr>
    </w:p>
    <w:p w:rsidR="00000000" w:rsidRDefault="00EB3DA0">
      <w:pPr>
        <w:pStyle w:val="BodyText2"/>
      </w:pPr>
      <w:r>
        <w:t xml:space="preserve">54.4% placed themselves on the </w:t>
      </w:r>
      <w:r>
        <w:t>top scale point.  Those who were not fully satisfied with their family lives would be more satisfied if they saw more of their families or had more money, and the blissful majority would be dissatisfied (apart from their families falling ill or dying) if t</w:t>
      </w:r>
      <w:r>
        <w:t>hey had to spend less time with their families, developed family problems, or had less money.</w:t>
      </w:r>
    </w:p>
    <w:p w:rsidR="00000000" w:rsidRDefault="00EB3DA0">
      <w:pPr>
        <w:pStyle w:val="BodyText2"/>
      </w:pPr>
    </w:p>
    <w:p w:rsidR="00000000" w:rsidRDefault="00EB3DA0">
      <w:pPr>
        <w:pStyle w:val="BodyText2"/>
        <w:ind w:left="711"/>
        <w:rPr>
          <w:b/>
          <w:bCs/>
        </w:rPr>
      </w:pPr>
      <w:r>
        <w:rPr>
          <w:b/>
          <w:bCs/>
        </w:rPr>
        <w:t>More satisfied</w:t>
      </w:r>
      <w:r>
        <w:rPr>
          <w:b/>
          <w:bCs/>
        </w:rPr>
        <w:tab/>
      </w:r>
      <w:r>
        <w:rPr>
          <w:b/>
          <w:bCs/>
        </w:rPr>
        <w:tab/>
        <w:t>Changes</w:t>
      </w:r>
      <w:r>
        <w:rPr>
          <w:b/>
          <w:bCs/>
        </w:rPr>
        <w:tab/>
      </w:r>
      <w:r>
        <w:rPr>
          <w:b/>
          <w:bCs/>
        </w:rPr>
        <w:tab/>
        <w:t>Less satisfied</w:t>
      </w:r>
    </w:p>
    <w:p w:rsidR="00000000" w:rsidRDefault="00EB3DA0">
      <w:pPr>
        <w:pStyle w:val="BodyText2"/>
        <w:numPr>
          <w:ilvl w:val="0"/>
          <w:numId w:val="16"/>
        </w:numPr>
        <w:rPr>
          <w:b/>
          <w:bCs/>
        </w:rPr>
      </w:pPr>
      <w:r>
        <w:rPr>
          <w:b/>
          <w:bCs/>
        </w:rPr>
        <w:t>(n)</w:t>
      </w:r>
    </w:p>
    <w:p w:rsidR="00000000" w:rsidRDefault="00EB3DA0">
      <w:pPr>
        <w:pStyle w:val="BodyText2"/>
        <w:ind w:left="1446"/>
        <w:rPr>
          <w:b/>
          <w:bCs/>
        </w:rPr>
      </w:pPr>
    </w:p>
    <w:p w:rsidR="00000000" w:rsidRDefault="00EB3DA0">
      <w:pPr>
        <w:pStyle w:val="BodyText2"/>
        <w:ind w:left="711"/>
      </w:pPr>
      <w:r>
        <w:tab/>
      </w:r>
      <w:r>
        <w:tab/>
        <w:t>23</w:t>
      </w:r>
      <w:r>
        <w:tab/>
      </w:r>
      <w:r>
        <w:tab/>
        <w:t>Closer to/more time with</w:t>
      </w:r>
      <w:r>
        <w:tab/>
      </w:r>
      <w:r>
        <w:tab/>
        <w:t>11</w:t>
      </w:r>
    </w:p>
    <w:p w:rsidR="00000000" w:rsidRDefault="00EB3DA0">
      <w:pPr>
        <w:pStyle w:val="BodyText2"/>
        <w:ind w:left="711"/>
      </w:pPr>
      <w:r>
        <w:tab/>
      </w:r>
      <w:r>
        <w:tab/>
        <w:t xml:space="preserve">  3</w:t>
      </w:r>
      <w:r>
        <w:tab/>
      </w:r>
      <w:r>
        <w:tab/>
        <w:t>Further from/less time with</w:t>
      </w:r>
      <w:r>
        <w:tab/>
      </w:r>
      <w:r>
        <w:tab/>
        <w:t>16</w:t>
      </w:r>
    </w:p>
    <w:p w:rsidR="00000000" w:rsidRDefault="00EB3DA0">
      <w:pPr>
        <w:pStyle w:val="BodyText2"/>
        <w:ind w:left="711"/>
      </w:pPr>
      <w:r>
        <w:tab/>
      </w:r>
      <w:r>
        <w:tab/>
        <w:t xml:space="preserve">  4</w:t>
      </w:r>
      <w:r>
        <w:tab/>
      </w:r>
      <w:r>
        <w:tab/>
        <w:t>Housing/ environment</w:t>
      </w:r>
      <w:r>
        <w:tab/>
      </w:r>
      <w:r>
        <w:tab/>
      </w:r>
      <w:r>
        <w:tab/>
        <w:t xml:space="preserve">  5</w:t>
      </w:r>
    </w:p>
    <w:p w:rsidR="00000000" w:rsidRDefault="00EB3DA0">
      <w:pPr>
        <w:pStyle w:val="BodyText2"/>
        <w:ind w:left="711"/>
      </w:pPr>
      <w:r>
        <w:tab/>
      </w:r>
      <w:r>
        <w:tab/>
        <w:t xml:space="preserve">  8</w:t>
      </w:r>
      <w:r>
        <w:tab/>
      </w:r>
      <w:r>
        <w:tab/>
        <w:t>C</w:t>
      </w:r>
      <w:r>
        <w:t>hildren problems</w:t>
      </w:r>
      <w:r>
        <w:tab/>
      </w:r>
      <w:r>
        <w:tab/>
      </w:r>
      <w:r>
        <w:tab/>
        <w:t>15</w:t>
      </w:r>
    </w:p>
    <w:p w:rsidR="00000000" w:rsidRDefault="00EB3DA0">
      <w:pPr>
        <w:pStyle w:val="BodyText2"/>
        <w:ind w:left="711"/>
      </w:pPr>
      <w:r>
        <w:tab/>
      </w:r>
      <w:r>
        <w:tab/>
        <w:t xml:space="preserve">  6</w:t>
      </w:r>
      <w:r>
        <w:tab/>
      </w:r>
      <w:r>
        <w:tab/>
        <w:t>Health, death, providence</w:t>
      </w:r>
      <w:r>
        <w:tab/>
        <w:t xml:space="preserve">          108</w:t>
      </w:r>
    </w:p>
    <w:p w:rsidR="00000000" w:rsidRDefault="00EB3DA0">
      <w:pPr>
        <w:pStyle w:val="BodyText2"/>
        <w:ind w:left="711"/>
      </w:pPr>
      <w:r>
        <w:tab/>
      </w:r>
      <w:r>
        <w:tab/>
        <w:t xml:space="preserve">  5</w:t>
      </w:r>
      <w:r>
        <w:tab/>
      </w:r>
      <w:r>
        <w:tab/>
        <w:t>Family problems</w:t>
      </w:r>
      <w:r>
        <w:tab/>
      </w:r>
      <w:r>
        <w:tab/>
      </w:r>
      <w:r>
        <w:tab/>
        <w:t>18</w:t>
      </w:r>
    </w:p>
    <w:p w:rsidR="00000000" w:rsidRDefault="00EB3DA0">
      <w:pPr>
        <w:pStyle w:val="BodyText2"/>
        <w:ind w:left="711"/>
      </w:pPr>
      <w:r>
        <w:tab/>
      </w:r>
      <w:r>
        <w:tab/>
        <w:t>12</w:t>
      </w:r>
      <w:r>
        <w:tab/>
      </w:r>
      <w:r>
        <w:tab/>
        <w:t>Money</w:t>
      </w:r>
      <w:r>
        <w:tab/>
      </w:r>
      <w:r>
        <w:tab/>
      </w:r>
      <w:r>
        <w:tab/>
      </w:r>
      <w:r>
        <w:tab/>
      </w:r>
      <w:r>
        <w:tab/>
        <w:t>13</w:t>
      </w:r>
    </w:p>
    <w:p w:rsidR="00000000" w:rsidRDefault="00EB3DA0">
      <w:pPr>
        <w:pStyle w:val="BodyText2"/>
        <w:ind w:left="711"/>
      </w:pPr>
      <w:r>
        <w:tab/>
      </w:r>
      <w:r>
        <w:tab/>
        <w:t>18</w:t>
      </w:r>
      <w:r>
        <w:tab/>
      </w:r>
      <w:r>
        <w:tab/>
        <w:t>Other</w:t>
      </w:r>
      <w:r>
        <w:tab/>
      </w:r>
      <w:r>
        <w:tab/>
      </w:r>
      <w:r>
        <w:tab/>
      </w:r>
      <w:r>
        <w:tab/>
      </w:r>
      <w:r>
        <w:tab/>
        <w:t>15</w:t>
      </w:r>
    </w:p>
    <w:p w:rsidR="00000000" w:rsidRDefault="00EB3DA0">
      <w:pPr>
        <w:pStyle w:val="BodyText2"/>
        <w:ind w:left="711"/>
      </w:pPr>
      <w:r>
        <w:tab/>
      </w:r>
      <w:r>
        <w:tab/>
        <w:t xml:space="preserve">  7</w:t>
      </w:r>
      <w:r>
        <w:tab/>
      </w:r>
      <w:r>
        <w:tab/>
        <w:t>Don’t know</w:t>
      </w:r>
      <w:r>
        <w:tab/>
      </w:r>
      <w:r>
        <w:tab/>
      </w:r>
      <w:r>
        <w:tab/>
      </w:r>
      <w:r>
        <w:tab/>
        <w:t>15</w:t>
      </w:r>
    </w:p>
    <w:p w:rsidR="00000000" w:rsidRDefault="00EB3DA0">
      <w:pPr>
        <w:pStyle w:val="BodyText2"/>
        <w:ind w:left="711"/>
      </w:pPr>
    </w:p>
    <w:p w:rsidR="00000000" w:rsidRDefault="00EB3DA0">
      <w:pPr>
        <w:pStyle w:val="BodyText2"/>
        <w:ind w:left="711"/>
      </w:pPr>
    </w:p>
    <w:p w:rsidR="00000000" w:rsidRDefault="00EB3DA0">
      <w:pPr>
        <w:pStyle w:val="BodyText2"/>
        <w:rPr>
          <w:b/>
          <w:bCs/>
        </w:rPr>
      </w:pPr>
      <w:r>
        <w:rPr>
          <w:b/>
          <w:bCs/>
        </w:rPr>
        <w:t>Your friendships</w:t>
      </w:r>
    </w:p>
    <w:p w:rsidR="00000000" w:rsidRDefault="00EB3DA0">
      <w:pPr>
        <w:pStyle w:val="BodyText2"/>
        <w:rPr>
          <w:b/>
          <w:bCs/>
        </w:rPr>
      </w:pPr>
    </w:p>
    <w:p w:rsidR="00000000" w:rsidRDefault="00EB3DA0">
      <w:pPr>
        <w:pStyle w:val="BodyText2"/>
      </w:pPr>
      <w:r>
        <w:t>Again, a very high mean score of 8.09 would suggest a stereotype response, an</w:t>
      </w:r>
      <w:r>
        <w:t>d in any case the element of choice in friendships would lead one to expect a high satisfaction.  The main concern of respondents was with number, proximity and amount of contact, and with quality of relationship.</w:t>
      </w:r>
    </w:p>
    <w:p w:rsidR="00000000" w:rsidRDefault="00EB3DA0">
      <w:pPr>
        <w:pStyle w:val="BodyText2"/>
      </w:pPr>
    </w:p>
    <w:p w:rsidR="00000000" w:rsidRDefault="00EB3DA0">
      <w:pPr>
        <w:pStyle w:val="BodyText2"/>
        <w:ind w:left="711"/>
        <w:rPr>
          <w:b/>
          <w:bCs/>
        </w:rPr>
      </w:pPr>
      <w:r>
        <w:rPr>
          <w:b/>
          <w:bCs/>
        </w:rPr>
        <w:t>More satisfied</w:t>
      </w:r>
      <w:r>
        <w:rPr>
          <w:b/>
          <w:bCs/>
        </w:rPr>
        <w:tab/>
      </w:r>
      <w:r>
        <w:rPr>
          <w:b/>
          <w:bCs/>
        </w:rPr>
        <w:tab/>
        <w:t>Changes</w:t>
      </w:r>
      <w:r>
        <w:rPr>
          <w:b/>
          <w:bCs/>
        </w:rPr>
        <w:tab/>
      </w:r>
      <w:r>
        <w:rPr>
          <w:b/>
          <w:bCs/>
        </w:rPr>
        <w:tab/>
      </w:r>
      <w:r>
        <w:rPr>
          <w:b/>
          <w:bCs/>
        </w:rPr>
        <w:tab/>
        <w:t>Less satisfied</w:t>
      </w:r>
    </w:p>
    <w:p w:rsidR="00000000" w:rsidRDefault="00EB3DA0">
      <w:pPr>
        <w:pStyle w:val="BodyText2"/>
        <w:numPr>
          <w:ilvl w:val="0"/>
          <w:numId w:val="17"/>
        </w:numPr>
        <w:rPr>
          <w:b/>
          <w:bCs/>
        </w:rPr>
      </w:pPr>
      <w:r>
        <w:rPr>
          <w:b/>
          <w:bCs/>
        </w:rPr>
        <w:t>(n)</w:t>
      </w:r>
    </w:p>
    <w:p w:rsidR="00000000" w:rsidRDefault="00EB3DA0">
      <w:pPr>
        <w:pStyle w:val="BodyText2"/>
      </w:pPr>
    </w:p>
    <w:p w:rsidR="00000000" w:rsidRDefault="00EB3DA0">
      <w:pPr>
        <w:pStyle w:val="BodyText2"/>
      </w:pPr>
      <w:r>
        <w:tab/>
      </w:r>
      <w:r>
        <w:tab/>
        <w:t>24</w:t>
      </w:r>
      <w:r>
        <w:tab/>
      </w:r>
      <w:r>
        <w:tab/>
      </w:r>
      <w:r>
        <w:tab/>
        <w:t>More time with</w:t>
      </w:r>
      <w:r>
        <w:tab/>
      </w:r>
      <w:r>
        <w:tab/>
      </w:r>
      <w:r>
        <w:tab/>
        <w:t xml:space="preserve">  2</w:t>
      </w:r>
    </w:p>
    <w:p w:rsidR="00000000" w:rsidRDefault="00EB3DA0">
      <w:pPr>
        <w:pStyle w:val="BodyText2"/>
        <w:ind w:left="711"/>
      </w:pPr>
      <w:r>
        <w:tab/>
      </w:r>
      <w:r>
        <w:tab/>
        <w:t xml:space="preserve">  0</w:t>
      </w:r>
      <w:r>
        <w:tab/>
      </w:r>
      <w:r>
        <w:tab/>
      </w:r>
      <w:r>
        <w:tab/>
        <w:t>Less time with</w:t>
      </w:r>
      <w:r>
        <w:tab/>
      </w:r>
      <w:r>
        <w:tab/>
      </w:r>
      <w:r>
        <w:tab/>
      </w:r>
      <w:r>
        <w:tab/>
        <w:t>25</w:t>
      </w:r>
    </w:p>
    <w:p w:rsidR="00000000" w:rsidRDefault="00EB3DA0">
      <w:pPr>
        <w:pStyle w:val="BodyText2"/>
        <w:ind w:left="711"/>
      </w:pPr>
      <w:r>
        <w:tab/>
      </w:r>
      <w:r>
        <w:tab/>
        <w:t>13</w:t>
      </w:r>
      <w:r>
        <w:tab/>
      </w:r>
      <w:r>
        <w:tab/>
      </w:r>
      <w:r>
        <w:tab/>
        <w:t>More friends</w:t>
      </w:r>
      <w:r>
        <w:tab/>
      </w:r>
      <w:r>
        <w:tab/>
      </w:r>
      <w:r>
        <w:tab/>
      </w:r>
      <w:r>
        <w:tab/>
        <w:t xml:space="preserve">  0</w:t>
      </w:r>
    </w:p>
    <w:p w:rsidR="00000000" w:rsidRDefault="00EB3DA0">
      <w:pPr>
        <w:pStyle w:val="BodyText2"/>
        <w:ind w:left="711"/>
      </w:pPr>
      <w:r>
        <w:tab/>
      </w:r>
      <w:r>
        <w:tab/>
        <w:t xml:space="preserve">  2</w:t>
      </w:r>
      <w:r>
        <w:tab/>
      </w:r>
      <w:r>
        <w:tab/>
      </w:r>
      <w:r>
        <w:tab/>
        <w:t>Fewer friends</w:t>
      </w:r>
      <w:r>
        <w:tab/>
      </w:r>
      <w:r>
        <w:tab/>
      </w:r>
      <w:r>
        <w:tab/>
      </w:r>
      <w:r>
        <w:tab/>
        <w:t>62</w:t>
      </w:r>
    </w:p>
    <w:p w:rsidR="00000000" w:rsidRDefault="00EB3DA0">
      <w:pPr>
        <w:pStyle w:val="BodyText2"/>
        <w:ind w:left="711"/>
      </w:pPr>
      <w:r>
        <w:tab/>
      </w:r>
      <w:r>
        <w:tab/>
        <w:t>17</w:t>
      </w:r>
      <w:r>
        <w:tab/>
      </w:r>
      <w:r>
        <w:tab/>
      </w:r>
      <w:r>
        <w:tab/>
        <w:t>Quality of relationships</w:t>
      </w:r>
      <w:r>
        <w:tab/>
      </w:r>
      <w:r>
        <w:tab/>
        <w:t>52</w:t>
      </w:r>
    </w:p>
    <w:p w:rsidR="00000000" w:rsidRDefault="00EB3DA0">
      <w:pPr>
        <w:pStyle w:val="BodyText2"/>
        <w:ind w:left="711"/>
      </w:pPr>
      <w:r>
        <w:tab/>
      </w:r>
      <w:r>
        <w:tab/>
        <w:t xml:space="preserve">  4</w:t>
      </w:r>
      <w:r>
        <w:tab/>
      </w:r>
      <w:r>
        <w:tab/>
      </w:r>
      <w:r>
        <w:tab/>
        <w:t>Money</w:t>
      </w:r>
      <w:r>
        <w:tab/>
      </w:r>
      <w:r>
        <w:tab/>
      </w:r>
      <w:r>
        <w:tab/>
      </w:r>
      <w:r>
        <w:tab/>
      </w:r>
      <w:r>
        <w:tab/>
        <w:t xml:space="preserve">  0</w:t>
      </w:r>
    </w:p>
    <w:p w:rsidR="00000000" w:rsidRDefault="00EB3DA0">
      <w:pPr>
        <w:pStyle w:val="BodyText2"/>
        <w:ind w:left="711"/>
      </w:pPr>
      <w:r>
        <w:tab/>
      </w:r>
      <w:r>
        <w:tab/>
        <w:t xml:space="preserve">  0</w:t>
      </w:r>
      <w:r>
        <w:tab/>
      </w:r>
      <w:r>
        <w:tab/>
      </w:r>
      <w:r>
        <w:tab/>
        <w:t>Health/death</w:t>
      </w:r>
      <w:r>
        <w:tab/>
      </w:r>
      <w:r>
        <w:tab/>
      </w:r>
      <w:r>
        <w:tab/>
      </w:r>
      <w:r>
        <w:tab/>
        <w:t>14</w:t>
      </w:r>
    </w:p>
    <w:p w:rsidR="00000000" w:rsidRDefault="00EB3DA0">
      <w:pPr>
        <w:pStyle w:val="BodyText2"/>
        <w:ind w:left="711"/>
      </w:pPr>
      <w:r>
        <w:tab/>
      </w:r>
      <w:r>
        <w:tab/>
        <w:t>14</w:t>
      </w:r>
      <w:r>
        <w:tab/>
      </w:r>
      <w:r>
        <w:tab/>
      </w:r>
      <w:r>
        <w:tab/>
        <w:t>Other</w:t>
      </w:r>
      <w:r>
        <w:tab/>
      </w:r>
      <w:r>
        <w:tab/>
      </w:r>
      <w:r>
        <w:tab/>
      </w:r>
      <w:r>
        <w:tab/>
      </w:r>
      <w:r>
        <w:tab/>
        <w:t xml:space="preserve">  9</w:t>
      </w:r>
    </w:p>
    <w:p w:rsidR="00000000" w:rsidRDefault="00EB3DA0">
      <w:pPr>
        <w:pStyle w:val="BodyText2"/>
        <w:ind w:left="711"/>
      </w:pPr>
      <w:r>
        <w:tab/>
      </w:r>
      <w:r>
        <w:tab/>
        <w:t xml:space="preserve">  8</w:t>
      </w:r>
      <w:r>
        <w:tab/>
      </w:r>
      <w:r>
        <w:tab/>
      </w:r>
      <w:r>
        <w:tab/>
        <w:t>Don’t know</w:t>
      </w:r>
      <w:r>
        <w:tab/>
      </w:r>
      <w:r>
        <w:tab/>
      </w:r>
      <w:r>
        <w:tab/>
      </w:r>
      <w:r>
        <w:tab/>
        <w:t>29</w:t>
      </w:r>
    </w:p>
    <w:p w:rsidR="00000000" w:rsidRDefault="00EB3DA0">
      <w:pPr>
        <w:pStyle w:val="BodyText2"/>
      </w:pPr>
    </w:p>
    <w:p w:rsidR="00000000" w:rsidRDefault="00EB3DA0">
      <w:pPr>
        <w:pStyle w:val="BodyText2"/>
      </w:pPr>
    </w:p>
    <w:p w:rsidR="00000000" w:rsidRDefault="00EB3DA0">
      <w:pPr>
        <w:pStyle w:val="BodyText2"/>
        <w:rPr>
          <w:b/>
          <w:bCs/>
        </w:rPr>
      </w:pPr>
      <w:r>
        <w:rPr>
          <w:b/>
          <w:bCs/>
        </w:rPr>
        <w:t>The ed</w:t>
      </w:r>
      <w:r>
        <w:rPr>
          <w:b/>
          <w:bCs/>
        </w:rPr>
        <w:t>ucation your children are getting</w:t>
      </w:r>
    </w:p>
    <w:p w:rsidR="00000000" w:rsidRDefault="00EB3DA0">
      <w:pPr>
        <w:ind w:right="86"/>
      </w:pPr>
    </w:p>
    <w:p w:rsidR="00000000" w:rsidRDefault="00EB3DA0">
      <w:pPr>
        <w:ind w:right="86"/>
      </w:pPr>
      <w:r>
        <w:t xml:space="preserve">If respondents had no children they were asked how they would rate the education of hypothetical children, or if none at school or college then the education their children would get.  </w:t>
      </w:r>
      <w:r>
        <w:rPr>
          <w:color w:val="FF0000"/>
        </w:rPr>
        <w:t>72.3%</w:t>
      </w:r>
      <w:r>
        <w:t xml:space="preserve"> had children at school or coll</w:t>
      </w:r>
      <w:r>
        <w:t xml:space="preserve">ege.  The mean score on the scale was </w:t>
      </w:r>
      <w:r>
        <w:rPr>
          <w:color w:val="FF0000"/>
        </w:rPr>
        <w:t>7.23.</w:t>
      </w:r>
      <w:r>
        <w:t xml:space="preserve">  On both positive and negative sides the principal concern was with those things that can be provided by increased capital and continuous expenditure (better schools, smaller classes, more teachers) quality (teac</w:t>
      </w:r>
      <w:r>
        <w:t xml:space="preserve">her orientation and ability, individual attention, general quality of education for children) and content (more interesting things to do, three R’s, morals, discipline).  On the negative side, a large number of parents were worried about under-achievement </w:t>
      </w:r>
      <w:r>
        <w:t>or over-pressuring of their children.</w:t>
      </w:r>
    </w:p>
    <w:p w:rsidR="00000000" w:rsidRDefault="00EB3DA0">
      <w:pPr>
        <w:pStyle w:val="BodyText2"/>
        <w:rPr>
          <w:b/>
          <w:bCs/>
        </w:rPr>
      </w:pPr>
    </w:p>
    <w:p w:rsidR="00000000" w:rsidRDefault="00EB3DA0">
      <w:pPr>
        <w:pStyle w:val="BodyText2"/>
        <w:ind w:left="711"/>
        <w:rPr>
          <w:b/>
          <w:bCs/>
        </w:rPr>
      </w:pPr>
      <w:r>
        <w:rPr>
          <w:b/>
          <w:bCs/>
        </w:rPr>
        <w:t>More satisfied</w:t>
      </w:r>
      <w:r>
        <w:rPr>
          <w:b/>
          <w:bCs/>
        </w:rPr>
        <w:tab/>
      </w:r>
      <w:r>
        <w:rPr>
          <w:b/>
          <w:bCs/>
        </w:rPr>
        <w:tab/>
        <w:t>Changes</w:t>
      </w:r>
      <w:r>
        <w:rPr>
          <w:b/>
          <w:bCs/>
        </w:rPr>
        <w:tab/>
      </w:r>
      <w:r>
        <w:rPr>
          <w:b/>
          <w:bCs/>
        </w:rPr>
        <w:tab/>
      </w:r>
      <w:r>
        <w:rPr>
          <w:b/>
          <w:bCs/>
        </w:rPr>
        <w:tab/>
        <w:t>Less satisfied</w:t>
      </w:r>
    </w:p>
    <w:p w:rsidR="00000000" w:rsidRDefault="00EB3DA0">
      <w:pPr>
        <w:pStyle w:val="BodyText2"/>
        <w:numPr>
          <w:ilvl w:val="0"/>
          <w:numId w:val="18"/>
        </w:numPr>
        <w:rPr>
          <w:b/>
          <w:bCs/>
        </w:rPr>
      </w:pPr>
      <w:r>
        <w:rPr>
          <w:b/>
          <w:bCs/>
        </w:rPr>
        <w:t>(n)</w:t>
      </w:r>
    </w:p>
    <w:p w:rsidR="00000000" w:rsidRDefault="00EB3DA0">
      <w:pPr>
        <w:pStyle w:val="BodyText2"/>
        <w:ind w:left="1446"/>
      </w:pPr>
    </w:p>
    <w:p w:rsidR="00000000" w:rsidRDefault="00EB3DA0">
      <w:pPr>
        <w:pStyle w:val="BodyText2"/>
        <w:ind w:left="711"/>
      </w:pPr>
      <w:r>
        <w:tab/>
      </w:r>
      <w:r>
        <w:tab/>
        <w:t>40</w:t>
      </w:r>
      <w:r>
        <w:tab/>
      </w:r>
      <w:r>
        <w:tab/>
      </w:r>
      <w:r>
        <w:tab/>
        <w:t>Capital, numbers</w:t>
      </w:r>
      <w:r>
        <w:tab/>
      </w:r>
      <w:r>
        <w:tab/>
      </w:r>
      <w:r>
        <w:tab/>
        <w:t>51</w:t>
      </w:r>
    </w:p>
    <w:p w:rsidR="00000000" w:rsidRDefault="00EB3DA0">
      <w:pPr>
        <w:pStyle w:val="BodyText2"/>
        <w:ind w:left="711"/>
      </w:pPr>
      <w:r>
        <w:tab/>
      </w:r>
      <w:r>
        <w:tab/>
        <w:t>30</w:t>
      </w:r>
      <w:r>
        <w:tab/>
      </w:r>
      <w:r>
        <w:tab/>
      </w:r>
      <w:r>
        <w:tab/>
        <w:t>Quality</w:t>
      </w:r>
      <w:r>
        <w:tab/>
      </w:r>
      <w:r>
        <w:tab/>
      </w:r>
      <w:r>
        <w:tab/>
      </w:r>
      <w:r>
        <w:tab/>
      </w:r>
      <w:r>
        <w:tab/>
        <w:t>25</w:t>
      </w:r>
    </w:p>
    <w:p w:rsidR="00000000" w:rsidRDefault="00EB3DA0">
      <w:pPr>
        <w:pStyle w:val="BodyText2"/>
        <w:ind w:left="711"/>
      </w:pPr>
      <w:r>
        <w:tab/>
      </w:r>
      <w:r>
        <w:tab/>
        <w:t xml:space="preserve">  3</w:t>
      </w:r>
      <w:r>
        <w:tab/>
      </w:r>
      <w:r>
        <w:tab/>
      </w:r>
      <w:r>
        <w:tab/>
        <w:t>Parent choice</w:t>
      </w:r>
      <w:r>
        <w:tab/>
      </w:r>
      <w:r>
        <w:tab/>
      </w:r>
      <w:r>
        <w:tab/>
      </w:r>
      <w:r>
        <w:tab/>
        <w:t xml:space="preserve">  3</w:t>
      </w:r>
    </w:p>
    <w:p w:rsidR="00000000" w:rsidRDefault="00EB3DA0">
      <w:pPr>
        <w:pStyle w:val="BodyText2"/>
        <w:ind w:left="711"/>
      </w:pPr>
      <w:r>
        <w:tab/>
      </w:r>
      <w:r>
        <w:tab/>
        <w:t>10</w:t>
      </w:r>
      <w:r>
        <w:tab/>
      </w:r>
      <w:r>
        <w:tab/>
      </w:r>
      <w:r>
        <w:tab/>
        <w:t>Elitist</w:t>
      </w:r>
      <w:r>
        <w:tab/>
      </w:r>
      <w:r>
        <w:tab/>
      </w:r>
      <w:r>
        <w:tab/>
      </w:r>
      <w:r>
        <w:tab/>
      </w:r>
      <w:r>
        <w:tab/>
        <w:t>24</w:t>
      </w:r>
    </w:p>
    <w:p w:rsidR="00000000" w:rsidRDefault="00EB3DA0">
      <w:pPr>
        <w:pStyle w:val="BodyText2"/>
        <w:ind w:left="711"/>
      </w:pPr>
      <w:r>
        <w:tab/>
      </w:r>
      <w:r>
        <w:tab/>
        <w:t xml:space="preserve">  8</w:t>
      </w:r>
      <w:r>
        <w:tab/>
      </w:r>
      <w:r>
        <w:tab/>
      </w:r>
      <w:r>
        <w:tab/>
        <w:t>Egalitarian</w:t>
      </w:r>
      <w:r>
        <w:tab/>
      </w:r>
      <w:r>
        <w:tab/>
      </w:r>
      <w:r>
        <w:tab/>
      </w:r>
      <w:r>
        <w:tab/>
        <w:t xml:space="preserve">  5</w:t>
      </w:r>
    </w:p>
    <w:p w:rsidR="00000000" w:rsidRDefault="00EB3DA0">
      <w:pPr>
        <w:pStyle w:val="BodyText2"/>
        <w:ind w:left="711"/>
      </w:pPr>
      <w:r>
        <w:tab/>
      </w:r>
      <w:r>
        <w:tab/>
        <w:t>16</w:t>
      </w:r>
      <w:r>
        <w:tab/>
      </w:r>
      <w:r>
        <w:tab/>
      </w:r>
      <w:r>
        <w:tab/>
        <w:t>Content</w:t>
      </w:r>
      <w:r>
        <w:tab/>
      </w:r>
      <w:r>
        <w:tab/>
      </w:r>
      <w:r>
        <w:tab/>
      </w:r>
      <w:r>
        <w:tab/>
        <w:t>12</w:t>
      </w:r>
    </w:p>
    <w:p w:rsidR="00000000" w:rsidRDefault="00EB3DA0">
      <w:pPr>
        <w:pStyle w:val="BodyText2"/>
        <w:ind w:left="711"/>
      </w:pPr>
      <w:r>
        <w:tab/>
      </w:r>
      <w:r>
        <w:tab/>
        <w:t xml:space="preserve">  7</w:t>
      </w:r>
      <w:r>
        <w:tab/>
      </w:r>
      <w:r>
        <w:tab/>
      </w:r>
      <w:r>
        <w:tab/>
        <w:t>Opportunities</w:t>
      </w:r>
      <w:r>
        <w:tab/>
      </w:r>
      <w:r>
        <w:tab/>
      </w:r>
      <w:r>
        <w:tab/>
      </w:r>
      <w:r>
        <w:tab/>
        <w:t>11</w:t>
      </w:r>
    </w:p>
    <w:p w:rsidR="00000000" w:rsidRDefault="00EB3DA0">
      <w:pPr>
        <w:pStyle w:val="BodyText2"/>
        <w:ind w:left="711"/>
      </w:pPr>
      <w:r>
        <w:tab/>
      </w:r>
      <w:r>
        <w:tab/>
        <w:t>17</w:t>
      </w:r>
      <w:r>
        <w:tab/>
      </w:r>
      <w:r>
        <w:tab/>
      </w:r>
      <w:r>
        <w:tab/>
        <w:t>Morals, discipline</w:t>
      </w:r>
      <w:r>
        <w:tab/>
      </w:r>
      <w:r>
        <w:tab/>
      </w:r>
      <w:r>
        <w:tab/>
        <w:t>14</w:t>
      </w:r>
    </w:p>
    <w:p w:rsidR="00000000" w:rsidRDefault="00EB3DA0">
      <w:pPr>
        <w:pStyle w:val="BodyText2"/>
        <w:ind w:left="711"/>
      </w:pPr>
      <w:r>
        <w:tab/>
      </w:r>
      <w:r>
        <w:tab/>
        <w:t xml:space="preserve">  1</w:t>
      </w:r>
      <w:r>
        <w:tab/>
      </w:r>
      <w:r>
        <w:tab/>
      </w:r>
      <w:r>
        <w:tab/>
        <w:t>Home (health, money)</w:t>
      </w:r>
      <w:r>
        <w:tab/>
      </w:r>
      <w:r>
        <w:tab/>
        <w:t xml:space="preserve">  5</w:t>
      </w:r>
    </w:p>
    <w:p w:rsidR="00000000" w:rsidRDefault="00EB3DA0">
      <w:pPr>
        <w:pStyle w:val="BodyText2"/>
        <w:ind w:left="711"/>
      </w:pPr>
      <w:r>
        <w:tab/>
      </w:r>
      <w:r>
        <w:tab/>
        <w:t>25</w:t>
      </w:r>
      <w:r>
        <w:tab/>
      </w:r>
      <w:r>
        <w:tab/>
      </w:r>
      <w:r>
        <w:tab/>
        <w:t>Other</w:t>
      </w:r>
      <w:r>
        <w:tab/>
      </w:r>
      <w:r>
        <w:tab/>
      </w:r>
      <w:r>
        <w:tab/>
      </w:r>
      <w:r>
        <w:tab/>
      </w:r>
      <w:r>
        <w:tab/>
        <w:t>36</w:t>
      </w:r>
    </w:p>
    <w:p w:rsidR="00000000" w:rsidRDefault="00EB3DA0">
      <w:pPr>
        <w:pStyle w:val="BodyText2"/>
        <w:ind w:left="711"/>
      </w:pPr>
      <w:r>
        <w:tab/>
      </w:r>
      <w:r>
        <w:tab/>
        <w:t>22</w:t>
      </w:r>
      <w:r>
        <w:tab/>
      </w:r>
      <w:r>
        <w:tab/>
      </w:r>
      <w:r>
        <w:tab/>
        <w:t>Don’t know</w:t>
      </w:r>
      <w:r>
        <w:tab/>
      </w:r>
      <w:r>
        <w:tab/>
      </w:r>
      <w:r>
        <w:tab/>
      </w:r>
      <w:r>
        <w:tab/>
        <w:t>31</w:t>
      </w:r>
    </w:p>
    <w:p w:rsidR="00000000" w:rsidRDefault="00EB3DA0">
      <w:pPr>
        <w:pStyle w:val="BodyText2"/>
        <w:ind w:left="711"/>
      </w:pPr>
    </w:p>
    <w:p w:rsidR="00000000" w:rsidRDefault="00EB3DA0">
      <w:pPr>
        <w:pStyle w:val="BodyText2"/>
        <w:rPr>
          <w:b/>
          <w:bCs/>
        </w:rPr>
      </w:pPr>
    </w:p>
    <w:p w:rsidR="00000000" w:rsidRDefault="00EB3DA0">
      <w:pPr>
        <w:pStyle w:val="BodyText2"/>
      </w:pPr>
      <w:r>
        <w:rPr>
          <w:b/>
          <w:bCs/>
        </w:rPr>
        <w:t>Police and Courts</w:t>
      </w:r>
    </w:p>
    <w:p w:rsidR="00000000" w:rsidRDefault="00EB3DA0">
      <w:pPr>
        <w:pStyle w:val="BodyText2"/>
      </w:pPr>
    </w:p>
    <w:p w:rsidR="00000000" w:rsidRDefault="00EB3DA0">
      <w:pPr>
        <w:pStyle w:val="BodyText2"/>
      </w:pPr>
      <w:r>
        <w:t>The actual phrasing used in this question was “</w:t>
      </w:r>
      <w:proofErr w:type="gramStart"/>
      <w:r>
        <w:t>..the</w:t>
      </w:r>
      <w:proofErr w:type="gramEnd"/>
      <w:r>
        <w:t xml:space="preserve"> way the police and courts do their job?”  This was to avoid the ki</w:t>
      </w:r>
      <w:r>
        <w:t>nd of response we would have got to the emotive phrase “Law and Order”.  The largest single group of responses, both positive and negative, related to punishment of offenders, but this was more of the “send robbers to prison” or “heavy fines for petty offe</w:t>
      </w:r>
      <w:r>
        <w:t>nces” variety rather than a “hang ‘</w:t>
      </w:r>
      <w:proofErr w:type="spellStart"/>
      <w:r>
        <w:t>em</w:t>
      </w:r>
      <w:proofErr w:type="spellEnd"/>
      <w:r>
        <w:t xml:space="preserve"> and flog ‘</w:t>
      </w:r>
      <w:proofErr w:type="spellStart"/>
      <w:r>
        <w:t>em</w:t>
      </w:r>
      <w:proofErr w:type="spellEnd"/>
      <w:r>
        <w:t xml:space="preserve">” syndrome.  Many informants wanted improvements in police numbers and pay, and in the quality of public relations, preferably by bringing back “the man on the beat” and </w:t>
      </w:r>
      <w:proofErr w:type="spellStart"/>
      <w:r>
        <w:t>stoppiung</w:t>
      </w:r>
      <w:proofErr w:type="spellEnd"/>
      <w:r>
        <w:t xml:space="preserve"> the police from “all drivi</w:t>
      </w:r>
      <w:r>
        <w:t>ng round in cars”.  A large group complained of inefficiency in the courts, either for long waits and inconsistent attitudes, or for amateur magistrates.  Some mentioned police standards (corruption, brutality, victimization and wrong priorities), or unequ</w:t>
      </w:r>
      <w:r>
        <w:t>al treatment for different groups.  The ‘other’ category contains several requests for better communication with police when needed (kiosks that work), bureaucracy, petty officialdom and impersonal relations.  A large number of respondents replied, “Stop p</w:t>
      </w:r>
      <w:r>
        <w:t>ersecuting motorists”.  Only two people mentioned guns, and that was to disapprove of them.</w:t>
      </w:r>
    </w:p>
    <w:p w:rsidR="00000000" w:rsidRDefault="00EB3DA0">
      <w:pPr>
        <w:pStyle w:val="BodyText2"/>
        <w:ind w:left="711"/>
      </w:pPr>
    </w:p>
    <w:p w:rsidR="00000000" w:rsidRDefault="00EB3DA0">
      <w:pPr>
        <w:pStyle w:val="BodyText2"/>
        <w:ind w:left="711"/>
        <w:rPr>
          <w:b/>
          <w:bCs/>
        </w:rPr>
      </w:pPr>
      <w:r>
        <w:rPr>
          <w:b/>
          <w:bCs/>
        </w:rPr>
        <w:t>More satisfied</w:t>
      </w:r>
      <w:r>
        <w:rPr>
          <w:b/>
          <w:bCs/>
        </w:rPr>
        <w:tab/>
      </w:r>
      <w:r>
        <w:rPr>
          <w:b/>
          <w:bCs/>
        </w:rPr>
        <w:tab/>
        <w:t>Changes</w:t>
      </w:r>
      <w:r>
        <w:rPr>
          <w:b/>
          <w:bCs/>
        </w:rPr>
        <w:tab/>
      </w:r>
      <w:r>
        <w:rPr>
          <w:b/>
          <w:bCs/>
        </w:rPr>
        <w:tab/>
      </w:r>
      <w:r>
        <w:rPr>
          <w:b/>
          <w:bCs/>
        </w:rPr>
        <w:tab/>
        <w:t>Less satisfied</w:t>
      </w:r>
    </w:p>
    <w:p w:rsidR="00000000" w:rsidRDefault="00EB3DA0">
      <w:pPr>
        <w:pStyle w:val="BodyText2"/>
        <w:numPr>
          <w:ilvl w:val="0"/>
          <w:numId w:val="19"/>
        </w:numPr>
        <w:rPr>
          <w:b/>
          <w:bCs/>
        </w:rPr>
      </w:pPr>
      <w:r>
        <w:rPr>
          <w:b/>
          <w:bCs/>
        </w:rPr>
        <w:t>(n)</w:t>
      </w:r>
    </w:p>
    <w:p w:rsidR="00000000" w:rsidRDefault="00EB3DA0">
      <w:pPr>
        <w:pStyle w:val="BodyText2"/>
        <w:ind w:left="1446"/>
        <w:rPr>
          <w:b/>
          <w:bCs/>
        </w:rPr>
      </w:pPr>
    </w:p>
    <w:p w:rsidR="00000000" w:rsidRDefault="00EB3DA0">
      <w:pPr>
        <w:pStyle w:val="BodyText2"/>
        <w:ind w:left="711"/>
      </w:pPr>
      <w:r>
        <w:tab/>
      </w:r>
      <w:r>
        <w:tab/>
        <w:t>48</w:t>
      </w:r>
      <w:r>
        <w:tab/>
      </w:r>
      <w:r>
        <w:tab/>
      </w:r>
      <w:r>
        <w:tab/>
        <w:t>Punishment</w:t>
      </w:r>
      <w:r>
        <w:tab/>
      </w:r>
      <w:r>
        <w:tab/>
      </w:r>
      <w:r>
        <w:tab/>
      </w:r>
      <w:r>
        <w:tab/>
        <w:t>45</w:t>
      </w:r>
    </w:p>
    <w:p w:rsidR="00000000" w:rsidRDefault="00EB3DA0">
      <w:pPr>
        <w:pStyle w:val="BodyText2"/>
        <w:ind w:left="711"/>
      </w:pPr>
      <w:r>
        <w:tab/>
      </w:r>
      <w:r>
        <w:tab/>
        <w:t>24</w:t>
      </w:r>
      <w:r>
        <w:tab/>
      </w:r>
      <w:r>
        <w:tab/>
      </w:r>
      <w:r>
        <w:tab/>
        <w:t>Police numbers and conditions</w:t>
      </w:r>
      <w:r>
        <w:tab/>
        <w:t>20</w:t>
      </w:r>
    </w:p>
    <w:p w:rsidR="00000000" w:rsidRDefault="00EB3DA0">
      <w:pPr>
        <w:pStyle w:val="BodyText2"/>
        <w:ind w:left="711"/>
      </w:pPr>
      <w:r>
        <w:tab/>
      </w:r>
      <w:r>
        <w:tab/>
        <w:t>17</w:t>
      </w:r>
      <w:r>
        <w:tab/>
      </w:r>
      <w:r>
        <w:tab/>
      </w:r>
      <w:r>
        <w:tab/>
        <w:t>Police standards</w:t>
      </w:r>
      <w:r>
        <w:tab/>
      </w:r>
      <w:r>
        <w:tab/>
      </w:r>
      <w:r>
        <w:tab/>
        <w:t>28</w:t>
      </w:r>
    </w:p>
    <w:p w:rsidR="00000000" w:rsidRDefault="00EB3DA0">
      <w:pPr>
        <w:pStyle w:val="BodyText2"/>
        <w:ind w:left="711"/>
      </w:pPr>
      <w:r>
        <w:tab/>
      </w:r>
      <w:r>
        <w:tab/>
        <w:t>28</w:t>
      </w:r>
      <w:r>
        <w:tab/>
      </w:r>
      <w:r>
        <w:tab/>
      </w:r>
      <w:r>
        <w:tab/>
        <w:t>Crime control</w:t>
      </w:r>
      <w:r>
        <w:tab/>
      </w:r>
      <w:r>
        <w:tab/>
      </w:r>
      <w:r>
        <w:tab/>
      </w:r>
      <w:r>
        <w:tab/>
      </w:r>
      <w:r>
        <w:t>16</w:t>
      </w:r>
    </w:p>
    <w:p w:rsidR="00000000" w:rsidRDefault="00EB3DA0">
      <w:pPr>
        <w:pStyle w:val="BodyText2"/>
        <w:ind w:left="711"/>
      </w:pPr>
      <w:r>
        <w:tab/>
      </w:r>
      <w:r>
        <w:tab/>
        <w:t>38</w:t>
      </w:r>
      <w:r>
        <w:tab/>
      </w:r>
      <w:r>
        <w:tab/>
      </w:r>
      <w:r>
        <w:tab/>
        <w:t xml:space="preserve">Court </w:t>
      </w:r>
      <w:proofErr w:type="spellStart"/>
      <w:r>
        <w:t>ineffiency</w:t>
      </w:r>
      <w:proofErr w:type="spellEnd"/>
      <w:r>
        <w:tab/>
      </w:r>
      <w:r>
        <w:tab/>
      </w:r>
      <w:r>
        <w:tab/>
        <w:t>20</w:t>
      </w:r>
    </w:p>
    <w:p w:rsidR="00000000" w:rsidRDefault="00EB3DA0">
      <w:pPr>
        <w:pStyle w:val="BodyText2"/>
        <w:ind w:left="711"/>
      </w:pPr>
      <w:r>
        <w:tab/>
      </w:r>
      <w:r>
        <w:tab/>
        <w:t>19</w:t>
      </w:r>
      <w:r>
        <w:tab/>
      </w:r>
      <w:r>
        <w:tab/>
      </w:r>
      <w:r>
        <w:tab/>
        <w:t>Fair treatment</w:t>
      </w:r>
      <w:r>
        <w:tab/>
      </w:r>
      <w:r>
        <w:tab/>
      </w:r>
      <w:r>
        <w:tab/>
      </w:r>
      <w:r>
        <w:tab/>
        <w:t>15</w:t>
      </w:r>
    </w:p>
    <w:p w:rsidR="00000000" w:rsidRDefault="00EB3DA0">
      <w:pPr>
        <w:pStyle w:val="BodyText2"/>
        <w:ind w:left="711"/>
      </w:pPr>
      <w:r>
        <w:tab/>
      </w:r>
      <w:r>
        <w:tab/>
        <w:t xml:space="preserve">  7</w:t>
      </w:r>
      <w:r>
        <w:tab/>
      </w:r>
      <w:r>
        <w:tab/>
      </w:r>
      <w:r>
        <w:tab/>
        <w:t>Change law</w:t>
      </w:r>
      <w:r>
        <w:tab/>
      </w:r>
      <w:r>
        <w:tab/>
      </w:r>
      <w:r>
        <w:tab/>
      </w:r>
      <w:r>
        <w:tab/>
        <w:t xml:space="preserve">  2</w:t>
      </w:r>
    </w:p>
    <w:p w:rsidR="00000000" w:rsidRDefault="00EB3DA0">
      <w:pPr>
        <w:pStyle w:val="BodyText2"/>
        <w:ind w:left="711"/>
      </w:pPr>
      <w:r>
        <w:tab/>
      </w:r>
      <w:r>
        <w:tab/>
        <w:t>16</w:t>
      </w:r>
      <w:r>
        <w:tab/>
      </w:r>
      <w:r>
        <w:tab/>
      </w:r>
      <w:r>
        <w:tab/>
        <w:t>Other</w:t>
      </w:r>
      <w:r>
        <w:tab/>
      </w:r>
      <w:r>
        <w:tab/>
      </w:r>
      <w:r>
        <w:tab/>
      </w:r>
      <w:r>
        <w:tab/>
      </w:r>
      <w:r>
        <w:tab/>
        <w:t>20</w:t>
      </w:r>
    </w:p>
    <w:p w:rsidR="00000000" w:rsidRDefault="00EB3DA0">
      <w:pPr>
        <w:pStyle w:val="BodyText2"/>
        <w:ind w:left="711"/>
      </w:pPr>
      <w:r>
        <w:tab/>
      </w:r>
      <w:r>
        <w:tab/>
        <w:t xml:space="preserve"> 5</w:t>
      </w:r>
      <w:r>
        <w:tab/>
      </w:r>
      <w:r>
        <w:tab/>
      </w:r>
      <w:r>
        <w:tab/>
        <w:t>Don’t know</w:t>
      </w:r>
      <w:r>
        <w:tab/>
      </w:r>
      <w:r>
        <w:tab/>
      </w:r>
      <w:r>
        <w:tab/>
      </w:r>
      <w:r>
        <w:tab/>
        <w:t>41</w:t>
      </w:r>
    </w:p>
    <w:p w:rsidR="00000000" w:rsidRDefault="00EB3DA0">
      <w:pPr>
        <w:pStyle w:val="BodyText2"/>
        <w:ind w:left="711"/>
      </w:pPr>
    </w:p>
    <w:p w:rsidR="00000000" w:rsidRDefault="00EB3DA0">
      <w:pPr>
        <w:pStyle w:val="BodyText2"/>
      </w:pPr>
    </w:p>
    <w:p w:rsidR="00000000" w:rsidRDefault="00EB3DA0">
      <w:pPr>
        <w:pStyle w:val="BodyText2"/>
      </w:pPr>
    </w:p>
    <w:p w:rsidR="00000000" w:rsidRDefault="00EB3DA0">
      <w:pPr>
        <w:pStyle w:val="BodyText2"/>
        <w:rPr>
          <w:b/>
          <w:bCs/>
        </w:rPr>
      </w:pPr>
      <w:r>
        <w:rPr>
          <w:b/>
          <w:bCs/>
        </w:rPr>
        <w:t>The welfare services</w:t>
      </w:r>
    </w:p>
    <w:p w:rsidR="00000000" w:rsidRDefault="00EB3DA0">
      <w:pPr>
        <w:pStyle w:val="BodyText2"/>
      </w:pPr>
    </w:p>
    <w:p w:rsidR="00000000" w:rsidRDefault="00EB3DA0">
      <w:pPr>
        <w:pStyle w:val="BodyText2"/>
      </w:pPr>
      <w:r>
        <w:t>This domain was explained as referring to health, pensions, social workers, social security and the l</w:t>
      </w:r>
      <w:r>
        <w:t>ike since ‘welfare’ may have had pejorative connotations.  The mean score on satisfaction was 6.51, which was the second lowest.  There was a strong demand for better services all round, higher pensions, and prevention of abuses.  Abuses included the stere</w:t>
      </w:r>
      <w:r>
        <w:t>otype “scroungers and strikers” response, but we also included “priorities all wrong” under this heading.  Any reduction in quality of services would make people less satisfied, the largest single negative grouping being “Greater changes” or “Less money sp</w:t>
      </w:r>
      <w:r>
        <w:t>ent”.  “Other services” were mostly a request for more people to visit the old and sick “so they wouldn’t be on their own”.</w:t>
      </w:r>
    </w:p>
    <w:p w:rsidR="00000000" w:rsidRDefault="00EB3DA0">
      <w:pPr>
        <w:pStyle w:val="BodyText2"/>
      </w:pPr>
    </w:p>
    <w:p w:rsidR="00000000" w:rsidRDefault="00EB3DA0">
      <w:pPr>
        <w:pStyle w:val="BodyText2"/>
        <w:ind w:firstLine="711"/>
        <w:rPr>
          <w:b/>
          <w:bCs/>
        </w:rPr>
      </w:pPr>
      <w:r>
        <w:rPr>
          <w:b/>
          <w:bCs/>
        </w:rPr>
        <w:t>More satisfied</w:t>
      </w:r>
      <w:r>
        <w:rPr>
          <w:b/>
          <w:bCs/>
        </w:rPr>
        <w:tab/>
      </w:r>
      <w:r>
        <w:rPr>
          <w:b/>
          <w:bCs/>
        </w:rPr>
        <w:tab/>
        <w:t>Changes</w:t>
      </w:r>
      <w:r>
        <w:rPr>
          <w:b/>
          <w:bCs/>
        </w:rPr>
        <w:tab/>
      </w:r>
      <w:r>
        <w:rPr>
          <w:b/>
          <w:bCs/>
        </w:rPr>
        <w:tab/>
      </w:r>
      <w:r>
        <w:rPr>
          <w:b/>
          <w:bCs/>
        </w:rPr>
        <w:tab/>
        <w:t>Less satisfied</w:t>
      </w:r>
    </w:p>
    <w:p w:rsidR="00000000" w:rsidRDefault="00EB3DA0">
      <w:pPr>
        <w:pStyle w:val="BodyText2"/>
        <w:numPr>
          <w:ilvl w:val="0"/>
          <w:numId w:val="20"/>
        </w:numPr>
        <w:rPr>
          <w:b/>
          <w:bCs/>
        </w:rPr>
      </w:pPr>
      <w:r>
        <w:rPr>
          <w:b/>
          <w:bCs/>
        </w:rPr>
        <w:t>(n)</w:t>
      </w:r>
    </w:p>
    <w:p w:rsidR="00000000" w:rsidRDefault="00EB3DA0">
      <w:pPr>
        <w:pStyle w:val="BodyText2"/>
        <w:ind w:left="1446"/>
        <w:rPr>
          <w:b/>
          <w:bCs/>
        </w:rPr>
      </w:pPr>
    </w:p>
    <w:p w:rsidR="00000000" w:rsidRDefault="00EB3DA0">
      <w:pPr>
        <w:pStyle w:val="BodyText2"/>
        <w:ind w:left="711"/>
      </w:pPr>
      <w:r>
        <w:tab/>
      </w:r>
      <w:r>
        <w:tab/>
        <w:t>35</w:t>
      </w:r>
      <w:r>
        <w:tab/>
      </w:r>
      <w:r>
        <w:tab/>
      </w:r>
      <w:r>
        <w:tab/>
        <w:t>More public money</w:t>
      </w:r>
      <w:r>
        <w:tab/>
      </w:r>
      <w:r>
        <w:tab/>
      </w:r>
      <w:r>
        <w:tab/>
        <w:t xml:space="preserve">  5</w:t>
      </w:r>
    </w:p>
    <w:p w:rsidR="00000000" w:rsidRDefault="00EB3DA0">
      <w:pPr>
        <w:pStyle w:val="BodyText2"/>
        <w:ind w:left="711"/>
      </w:pPr>
      <w:r>
        <w:tab/>
      </w:r>
      <w:r>
        <w:tab/>
        <w:t>11</w:t>
      </w:r>
      <w:r>
        <w:tab/>
      </w:r>
      <w:r>
        <w:tab/>
      </w:r>
      <w:r>
        <w:tab/>
        <w:t>Less public money</w:t>
      </w:r>
      <w:r>
        <w:tab/>
      </w:r>
      <w:r>
        <w:tab/>
      </w:r>
      <w:r>
        <w:tab/>
        <w:t>83</w:t>
      </w:r>
    </w:p>
    <w:p w:rsidR="00000000" w:rsidRDefault="00EB3DA0">
      <w:pPr>
        <w:pStyle w:val="BodyText2"/>
        <w:ind w:left="711"/>
      </w:pPr>
      <w:r>
        <w:tab/>
      </w:r>
      <w:r>
        <w:tab/>
        <w:t>47</w:t>
      </w:r>
      <w:r>
        <w:tab/>
      </w:r>
      <w:r>
        <w:tab/>
      </w:r>
      <w:r>
        <w:tab/>
        <w:t>Abuses</w:t>
      </w:r>
      <w:r>
        <w:tab/>
      </w:r>
      <w:r>
        <w:tab/>
      </w:r>
      <w:r>
        <w:tab/>
      </w:r>
      <w:r>
        <w:tab/>
      </w:r>
      <w:r>
        <w:tab/>
        <w:t>27</w:t>
      </w:r>
    </w:p>
    <w:p w:rsidR="00000000" w:rsidRDefault="00EB3DA0">
      <w:pPr>
        <w:pStyle w:val="BodyText2"/>
        <w:ind w:left="711"/>
      </w:pPr>
      <w:r>
        <w:tab/>
      </w:r>
      <w:r>
        <w:tab/>
        <w:t>7</w:t>
      </w:r>
      <w:r>
        <w:t>1</w:t>
      </w:r>
      <w:r>
        <w:tab/>
      </w:r>
      <w:r>
        <w:tab/>
      </w:r>
      <w:r>
        <w:tab/>
        <w:t>Pensions. Old people</w:t>
      </w:r>
      <w:r>
        <w:tab/>
      </w:r>
      <w:r>
        <w:tab/>
      </w:r>
      <w:r>
        <w:tab/>
        <w:t>22</w:t>
      </w:r>
    </w:p>
    <w:p w:rsidR="00000000" w:rsidRDefault="00EB3DA0">
      <w:pPr>
        <w:pStyle w:val="BodyText2"/>
        <w:ind w:left="711"/>
      </w:pPr>
      <w:r>
        <w:tab/>
      </w:r>
      <w:r>
        <w:tab/>
        <w:t>41</w:t>
      </w:r>
      <w:r>
        <w:tab/>
      </w:r>
      <w:r>
        <w:tab/>
      </w:r>
      <w:r>
        <w:tab/>
        <w:t>Other services</w:t>
      </w:r>
      <w:r>
        <w:tab/>
      </w:r>
      <w:r>
        <w:tab/>
      </w:r>
      <w:r>
        <w:tab/>
      </w:r>
      <w:r>
        <w:tab/>
        <w:t>25</w:t>
      </w:r>
    </w:p>
    <w:p w:rsidR="00000000" w:rsidRDefault="00EB3DA0">
      <w:pPr>
        <w:pStyle w:val="BodyText2"/>
        <w:ind w:left="711"/>
      </w:pPr>
      <w:r>
        <w:tab/>
      </w:r>
      <w:r>
        <w:tab/>
        <w:t>30</w:t>
      </w:r>
      <w:r>
        <w:tab/>
      </w:r>
      <w:r>
        <w:tab/>
      </w:r>
      <w:r>
        <w:tab/>
        <w:t>Other</w:t>
      </w:r>
      <w:r>
        <w:tab/>
      </w:r>
      <w:r>
        <w:tab/>
      </w:r>
      <w:r>
        <w:tab/>
      </w:r>
      <w:r>
        <w:tab/>
      </w:r>
      <w:r>
        <w:tab/>
        <w:t>24</w:t>
      </w:r>
    </w:p>
    <w:p w:rsidR="00000000" w:rsidRDefault="00EB3DA0">
      <w:pPr>
        <w:pStyle w:val="BodyText2"/>
        <w:ind w:left="711"/>
      </w:pPr>
      <w:r>
        <w:tab/>
      </w:r>
      <w:r>
        <w:tab/>
        <w:t xml:space="preserve">  5</w:t>
      </w:r>
      <w:r>
        <w:tab/>
      </w:r>
      <w:r>
        <w:tab/>
      </w:r>
      <w:r>
        <w:tab/>
        <w:t>Don’t know</w:t>
      </w:r>
      <w:r>
        <w:tab/>
      </w:r>
      <w:r>
        <w:tab/>
      </w:r>
      <w:r>
        <w:tab/>
      </w:r>
      <w:r>
        <w:tab/>
        <w:t>24</w:t>
      </w:r>
    </w:p>
    <w:p w:rsidR="00000000" w:rsidRDefault="00EB3DA0">
      <w:pPr>
        <w:pStyle w:val="BodyText2"/>
      </w:pPr>
    </w:p>
    <w:p w:rsidR="00000000" w:rsidRDefault="00EB3DA0">
      <w:pPr>
        <w:pStyle w:val="BodyText2"/>
      </w:pPr>
      <w:r>
        <w:t>Respondents were also asked whether over the past twelve months they personally or anyone else in the household had made use of particular welfare servi</w:t>
      </w:r>
      <w:r>
        <w:t xml:space="preserve">ces.  The proportions saying ‘Yes’ </w:t>
      </w:r>
      <w:proofErr w:type="gramStart"/>
      <w:r>
        <w:t>are</w:t>
      </w:r>
      <w:proofErr w:type="gramEnd"/>
      <w:r>
        <w:t xml:space="preserve"> given below:</w:t>
      </w:r>
    </w:p>
    <w:p w:rsidR="00000000" w:rsidRDefault="00EB3DA0">
      <w:pPr>
        <w:pStyle w:val="BodyText2"/>
      </w:pPr>
    </w:p>
    <w:p w:rsidR="00000000" w:rsidRDefault="00EB3DA0">
      <w:pPr>
        <w:pStyle w:val="BodyText2"/>
        <w:rPr>
          <w:b/>
          <w:bCs/>
        </w:rPr>
      </w:pPr>
      <w:r>
        <w:tab/>
      </w:r>
      <w:r>
        <w:tab/>
      </w:r>
      <w:r>
        <w:tab/>
      </w:r>
      <w:r>
        <w:tab/>
      </w:r>
      <w:r>
        <w:tab/>
      </w:r>
      <w:r>
        <w:rPr>
          <w:b/>
          <w:bCs/>
        </w:rPr>
        <w:t xml:space="preserve">  %</w:t>
      </w:r>
      <w:r>
        <w:rPr>
          <w:b/>
          <w:bCs/>
        </w:rPr>
        <w:tab/>
      </w:r>
      <w:r>
        <w:rPr>
          <w:b/>
          <w:bCs/>
        </w:rPr>
        <w:tab/>
      </w:r>
      <w:r>
        <w:rPr>
          <w:b/>
          <w:bCs/>
        </w:rPr>
        <w:tab/>
      </w:r>
      <w:r>
        <w:rPr>
          <w:b/>
          <w:bCs/>
        </w:rPr>
        <w:tab/>
      </w:r>
      <w:r>
        <w:rPr>
          <w:b/>
          <w:bCs/>
        </w:rPr>
        <w:tab/>
      </w:r>
      <w:r>
        <w:rPr>
          <w:b/>
          <w:bCs/>
        </w:rPr>
        <w:tab/>
      </w:r>
      <w:r>
        <w:rPr>
          <w:b/>
          <w:bCs/>
        </w:rPr>
        <w:tab/>
        <w:t xml:space="preserve">   %</w:t>
      </w:r>
    </w:p>
    <w:p w:rsidR="00000000" w:rsidRDefault="00EB3DA0">
      <w:pPr>
        <w:pStyle w:val="BodyText2"/>
        <w:ind w:left="474"/>
      </w:pPr>
      <w:r>
        <w:t>Visit to doctor</w:t>
      </w:r>
      <w:r>
        <w:tab/>
      </w:r>
      <w:r>
        <w:tab/>
      </w:r>
      <w:r>
        <w:tab/>
        <w:t>83.6</w:t>
      </w:r>
      <w:r>
        <w:tab/>
      </w:r>
      <w:r>
        <w:tab/>
        <w:t>Family planning clinic</w:t>
      </w:r>
      <w:r>
        <w:tab/>
      </w:r>
      <w:r>
        <w:tab/>
        <w:t xml:space="preserve">  2.8</w:t>
      </w:r>
    </w:p>
    <w:p w:rsidR="00000000" w:rsidRDefault="00EB3DA0">
      <w:pPr>
        <w:pStyle w:val="BodyText2"/>
        <w:ind w:left="474"/>
      </w:pPr>
      <w:r>
        <w:t>Visit from doctor</w:t>
      </w:r>
      <w:r>
        <w:tab/>
      </w:r>
      <w:r>
        <w:tab/>
      </w:r>
      <w:r>
        <w:tab/>
        <w:t>44.1</w:t>
      </w:r>
      <w:r>
        <w:tab/>
      </w:r>
      <w:r>
        <w:tab/>
        <w:t>Free school meals</w:t>
      </w:r>
      <w:r>
        <w:tab/>
      </w:r>
      <w:r>
        <w:tab/>
      </w:r>
      <w:r>
        <w:tab/>
        <w:t xml:space="preserve">  1.9</w:t>
      </w:r>
    </w:p>
    <w:p w:rsidR="00000000" w:rsidRDefault="00EB3DA0">
      <w:pPr>
        <w:pStyle w:val="BodyText2"/>
        <w:ind w:left="474"/>
      </w:pPr>
      <w:r>
        <w:t>Hospital as outpatient</w:t>
      </w:r>
      <w:r>
        <w:tab/>
      </w:r>
      <w:r>
        <w:tab/>
        <w:t>42.3</w:t>
      </w:r>
      <w:r>
        <w:tab/>
      </w:r>
      <w:r>
        <w:tab/>
        <w:t>Home or District Nurse</w:t>
      </w:r>
      <w:r>
        <w:tab/>
      </w:r>
      <w:r>
        <w:tab/>
        <w:t xml:space="preserve">  3.8</w:t>
      </w:r>
    </w:p>
    <w:p w:rsidR="00000000" w:rsidRDefault="00EB3DA0">
      <w:pPr>
        <w:pStyle w:val="BodyText2"/>
        <w:ind w:left="474"/>
      </w:pPr>
      <w:proofErr w:type="gramStart"/>
      <w:r>
        <w:t>Hospital as in-pa</w:t>
      </w:r>
      <w:r>
        <w:t>tient</w:t>
      </w:r>
      <w:r>
        <w:tab/>
      </w:r>
      <w:r>
        <w:tab/>
        <w:t>18.8</w:t>
      </w:r>
      <w:r>
        <w:tab/>
      </w:r>
      <w:r>
        <w:tab/>
        <w:t>Home help</w:t>
      </w:r>
      <w:proofErr w:type="gramEnd"/>
      <w:r>
        <w:tab/>
      </w:r>
      <w:r>
        <w:tab/>
      </w:r>
      <w:r>
        <w:tab/>
      </w:r>
      <w:r>
        <w:tab/>
        <w:t xml:space="preserve">  3.3</w:t>
      </w:r>
    </w:p>
    <w:p w:rsidR="00000000" w:rsidRDefault="00EB3DA0">
      <w:pPr>
        <w:pStyle w:val="BodyText2"/>
        <w:ind w:left="474"/>
      </w:pPr>
      <w:r>
        <w:t>Dentist</w:t>
      </w:r>
      <w:r>
        <w:tab/>
      </w:r>
      <w:r>
        <w:tab/>
      </w:r>
      <w:r>
        <w:tab/>
      </w:r>
      <w:r>
        <w:tab/>
        <w:t>66.2</w:t>
      </w:r>
      <w:r>
        <w:tab/>
      </w:r>
      <w:r>
        <w:tab/>
        <w:t>Health Visitor</w:t>
      </w:r>
      <w:r>
        <w:tab/>
      </w:r>
      <w:r>
        <w:tab/>
      </w:r>
      <w:r>
        <w:tab/>
      </w:r>
      <w:r>
        <w:tab/>
        <w:t>14.1</w:t>
      </w:r>
    </w:p>
    <w:p w:rsidR="00000000" w:rsidRDefault="00EB3DA0">
      <w:pPr>
        <w:pStyle w:val="BodyText2"/>
        <w:ind w:left="474"/>
      </w:pPr>
      <w:r>
        <w:t>Maternity Benefit</w:t>
      </w:r>
      <w:r>
        <w:tab/>
      </w:r>
      <w:r>
        <w:tab/>
        <w:t xml:space="preserve">  9.4</w:t>
      </w:r>
      <w:r>
        <w:tab/>
      </w:r>
      <w:r>
        <w:tab/>
        <w:t>Supplementary Benefit (N.A.)</w:t>
      </w:r>
      <w:r>
        <w:tab/>
        <w:t xml:space="preserve">  9.9</w:t>
      </w:r>
    </w:p>
    <w:p w:rsidR="00000000" w:rsidRDefault="00EB3DA0">
      <w:pPr>
        <w:pStyle w:val="BodyText2"/>
        <w:ind w:left="474"/>
      </w:pPr>
      <w:r>
        <w:t>Midwife</w:t>
      </w:r>
      <w:r>
        <w:tab/>
      </w:r>
      <w:r>
        <w:tab/>
      </w:r>
      <w:r>
        <w:tab/>
        <w:t xml:space="preserve"> </w:t>
      </w:r>
      <w:r>
        <w:tab/>
        <w:t xml:space="preserve"> 6.6</w:t>
      </w:r>
      <w:r>
        <w:tab/>
      </w:r>
      <w:r>
        <w:tab/>
        <w:t>Unemployment Benefit</w:t>
      </w:r>
      <w:r>
        <w:tab/>
      </w:r>
      <w:r>
        <w:tab/>
        <w:t xml:space="preserve">  4.7</w:t>
      </w:r>
    </w:p>
    <w:p w:rsidR="00000000" w:rsidRDefault="00EB3DA0">
      <w:pPr>
        <w:pStyle w:val="BodyText2"/>
        <w:ind w:left="474"/>
      </w:pPr>
      <w:r>
        <w:t>Day nursery</w:t>
      </w:r>
      <w:r>
        <w:tab/>
      </w:r>
      <w:r>
        <w:tab/>
      </w:r>
      <w:r>
        <w:tab/>
        <w:t xml:space="preserve">  1.9</w:t>
      </w:r>
      <w:r>
        <w:tab/>
      </w:r>
      <w:r>
        <w:tab/>
        <w:t>Old Age Pension</w:t>
      </w:r>
      <w:r>
        <w:tab/>
      </w:r>
      <w:r>
        <w:tab/>
      </w:r>
      <w:r>
        <w:tab/>
        <w:t>23.0</w:t>
      </w:r>
    </w:p>
    <w:p w:rsidR="00000000" w:rsidRDefault="00EB3DA0">
      <w:pPr>
        <w:pStyle w:val="BodyText2"/>
        <w:ind w:left="474"/>
      </w:pPr>
      <w:proofErr w:type="spellStart"/>
      <w:r>
        <w:t>Childrens</w:t>
      </w:r>
      <w:proofErr w:type="spellEnd"/>
      <w:r>
        <w:t>’ Officer</w:t>
      </w:r>
      <w:r>
        <w:tab/>
      </w:r>
      <w:r>
        <w:tab/>
        <w:t xml:space="preserve">  0.9</w:t>
      </w:r>
      <w:r>
        <w:tab/>
      </w:r>
      <w:r>
        <w:tab/>
        <w:t xml:space="preserve">Other </w:t>
      </w:r>
      <w:r>
        <w:t>state pension</w:t>
      </w:r>
      <w:r>
        <w:tab/>
      </w:r>
      <w:r>
        <w:tab/>
      </w:r>
      <w:r>
        <w:tab/>
        <w:t xml:space="preserve">  8.5</w:t>
      </w:r>
    </w:p>
    <w:p w:rsidR="00000000" w:rsidRDefault="00EB3DA0">
      <w:pPr>
        <w:pStyle w:val="BodyText2"/>
        <w:ind w:left="474"/>
      </w:pPr>
      <w:r>
        <w:t>Child Guidance Clinic</w:t>
      </w:r>
      <w:r>
        <w:tab/>
      </w:r>
      <w:r>
        <w:tab/>
        <w:t xml:space="preserve">  0.0</w:t>
      </w:r>
    </w:p>
    <w:p w:rsidR="00000000" w:rsidRDefault="00EB3DA0">
      <w:pPr>
        <w:pStyle w:val="BodyText2"/>
      </w:pPr>
    </w:p>
    <w:p w:rsidR="00000000" w:rsidRDefault="00EB3DA0">
      <w:pPr>
        <w:pStyle w:val="BodyText2"/>
      </w:pPr>
    </w:p>
    <w:p w:rsidR="00000000" w:rsidRDefault="00EB3DA0">
      <w:pPr>
        <w:pStyle w:val="BodyText2"/>
        <w:rPr>
          <w:b/>
          <w:bCs/>
        </w:rPr>
      </w:pPr>
      <w:r>
        <w:rPr>
          <w:b/>
          <w:bCs/>
        </w:rPr>
        <w:t>Life change items</w:t>
      </w:r>
    </w:p>
    <w:p w:rsidR="00000000" w:rsidRDefault="00EB3DA0">
      <w:pPr>
        <w:pStyle w:val="BodyText2"/>
      </w:pPr>
    </w:p>
    <w:p w:rsidR="00000000" w:rsidRDefault="00EB3DA0">
      <w:pPr>
        <w:pStyle w:val="BodyText2"/>
      </w:pPr>
      <w:r>
        <w:t>As an additional method of tapping the life-satisfaction dimension informants were asked whether they wanted to continue their lives in much the same way, or to change some or many thi</w:t>
      </w:r>
      <w:r>
        <w:t>ngs.  The same question was asked of the past, if they could have their lives over again.  About half the sample did not want to make any changes at all either now or in the past, and only 7.5% wanted to change many things in both.</w:t>
      </w:r>
    </w:p>
    <w:p w:rsidR="00000000" w:rsidRDefault="00EB3DA0">
      <w:pPr>
        <w:pStyle w:val="BodyText2"/>
      </w:pPr>
    </w:p>
    <w:p w:rsidR="00000000" w:rsidRDefault="00EB3DA0">
      <w:pPr>
        <w:pStyle w:val="BodyText2"/>
        <w:rPr>
          <w:b/>
          <w:bCs/>
        </w:rPr>
      </w:pPr>
      <w:r>
        <w:tab/>
      </w:r>
      <w:r>
        <w:tab/>
      </w:r>
      <w:r>
        <w:rPr>
          <w:b/>
          <w:bCs/>
        </w:rPr>
        <w:t>Changes wanted in lif</w:t>
      </w:r>
      <w:r>
        <w:rPr>
          <w:b/>
          <w:bCs/>
        </w:rPr>
        <w:t>e now and in the past</w:t>
      </w:r>
    </w:p>
    <w:p w:rsidR="00000000" w:rsidRDefault="00EB3DA0">
      <w:pPr>
        <w:pStyle w:val="BodyText2"/>
        <w:ind w:left="711"/>
        <w:rPr>
          <w:b/>
          <w:bCs/>
        </w:rPr>
      </w:pPr>
    </w:p>
    <w:p w:rsidR="00000000" w:rsidRDefault="00EB3DA0">
      <w:pPr>
        <w:pStyle w:val="BodyText2"/>
        <w:ind w:left="4266"/>
        <w:rPr>
          <w:b/>
          <w:bCs/>
        </w:rPr>
      </w:pPr>
      <w:r>
        <w:rPr>
          <w:b/>
          <w:bCs/>
        </w:rPr>
        <w:t>Now</w:t>
      </w:r>
      <w:r>
        <w:tab/>
      </w:r>
      <w:r>
        <w:tab/>
      </w:r>
      <w:r>
        <w:rPr>
          <w:b/>
          <w:bCs/>
        </w:rPr>
        <w:t>Past</w:t>
      </w:r>
    </w:p>
    <w:p w:rsidR="00000000" w:rsidRDefault="00EB3DA0">
      <w:pPr>
        <w:pStyle w:val="BodyText2"/>
        <w:ind w:left="4266"/>
        <w:rPr>
          <w:b/>
          <w:bCs/>
        </w:rPr>
      </w:pPr>
      <w:r>
        <w:rPr>
          <w:b/>
          <w:bCs/>
        </w:rPr>
        <w:t xml:space="preserve">   %</w:t>
      </w:r>
      <w:r>
        <w:rPr>
          <w:b/>
          <w:bCs/>
        </w:rPr>
        <w:tab/>
      </w:r>
      <w:r>
        <w:rPr>
          <w:b/>
          <w:bCs/>
        </w:rPr>
        <w:tab/>
        <w:t xml:space="preserve">   %</w:t>
      </w:r>
    </w:p>
    <w:p w:rsidR="00000000" w:rsidRDefault="00EB3DA0">
      <w:pPr>
        <w:pStyle w:val="BodyText2"/>
        <w:ind w:left="2133"/>
      </w:pPr>
      <w:r>
        <w:t>Change nothing</w:t>
      </w:r>
      <w:r>
        <w:tab/>
        <w:t>56.8</w:t>
      </w:r>
      <w:r>
        <w:tab/>
      </w:r>
      <w:r>
        <w:tab/>
        <w:t>46.5</w:t>
      </w:r>
    </w:p>
    <w:p w:rsidR="00000000" w:rsidRDefault="00EB3DA0">
      <w:pPr>
        <w:pStyle w:val="BodyText2"/>
        <w:ind w:left="2133"/>
      </w:pPr>
      <w:r>
        <w:t>Change some things</w:t>
      </w:r>
      <w:r>
        <w:tab/>
        <w:t>35.7</w:t>
      </w:r>
      <w:r>
        <w:tab/>
      </w:r>
      <w:r>
        <w:tab/>
        <w:t>45.1</w:t>
      </w:r>
    </w:p>
    <w:p w:rsidR="00000000" w:rsidRDefault="00EB3DA0">
      <w:pPr>
        <w:pStyle w:val="BodyText2"/>
        <w:ind w:left="2133"/>
      </w:pPr>
      <w:r>
        <w:t>Change many things</w:t>
      </w:r>
      <w:r>
        <w:tab/>
        <w:t xml:space="preserve">  7.5</w:t>
      </w:r>
      <w:r>
        <w:tab/>
      </w:r>
      <w:r>
        <w:tab/>
        <w:t xml:space="preserve">  7.5</w:t>
      </w:r>
    </w:p>
    <w:p w:rsidR="00000000" w:rsidRDefault="00EB3DA0">
      <w:pPr>
        <w:pStyle w:val="BodyText2"/>
        <w:ind w:left="2133"/>
      </w:pPr>
    </w:p>
    <w:p w:rsidR="00000000" w:rsidRDefault="00EB3DA0">
      <w:pPr>
        <w:pStyle w:val="BodyText2"/>
      </w:pPr>
      <w:r>
        <w:t>Those who wanted any change were asked what they would like to change.  In their present way of life the highest number men</w:t>
      </w:r>
      <w:r>
        <w:t>tioned ‘work’ and ‘finance’ or ‘living standards’.  A smaller number mentioned ‘housing’ or ’environment’, and ‘family’ or ‘friends’.  We suspect that the domain list was still remembered when the response was given.  Reference to the past yielded a differ</w:t>
      </w:r>
      <w:r>
        <w:t>ent structure.  The largest number mentioned their education either for vocational or fulfilment reasons, closely followed by references work and family (“marry younger/older”).</w:t>
      </w:r>
    </w:p>
    <w:p w:rsidR="00000000" w:rsidRDefault="00EB3DA0">
      <w:pPr>
        <w:pStyle w:val="BodyText2"/>
      </w:pPr>
    </w:p>
    <w:p w:rsidR="00000000" w:rsidRDefault="00EB3DA0">
      <w:pPr>
        <w:pStyle w:val="BodyText2"/>
        <w:rPr>
          <w:b/>
          <w:bCs/>
        </w:rPr>
      </w:pPr>
      <w:r>
        <w:tab/>
      </w:r>
      <w:r>
        <w:tab/>
      </w:r>
      <w:r>
        <w:rPr>
          <w:b/>
          <w:bCs/>
        </w:rPr>
        <w:t>Changes wanted in life now and in the past</w:t>
      </w:r>
    </w:p>
    <w:p w:rsidR="00000000" w:rsidRDefault="00EB3DA0">
      <w:pPr>
        <w:pStyle w:val="BodyText2"/>
      </w:pPr>
    </w:p>
    <w:p w:rsidR="00000000" w:rsidRDefault="00EB3DA0">
      <w:pPr>
        <w:pStyle w:val="BodyText2"/>
        <w:rPr>
          <w:b/>
          <w:bCs/>
        </w:rPr>
      </w:pPr>
      <w:r>
        <w:rPr>
          <w:b/>
          <w:bCs/>
        </w:rPr>
        <w:tab/>
      </w:r>
      <w:r>
        <w:rPr>
          <w:b/>
          <w:bCs/>
        </w:rPr>
        <w:tab/>
        <w:t>Now</w:t>
      </w:r>
      <w:r>
        <w:rPr>
          <w:b/>
          <w:bCs/>
        </w:rPr>
        <w:tab/>
      </w:r>
      <w:r>
        <w:rPr>
          <w:b/>
          <w:bCs/>
        </w:rPr>
        <w:tab/>
      </w:r>
      <w:r>
        <w:rPr>
          <w:b/>
          <w:bCs/>
        </w:rPr>
        <w:tab/>
      </w:r>
      <w:r>
        <w:rPr>
          <w:b/>
          <w:bCs/>
        </w:rPr>
        <w:tab/>
      </w:r>
      <w:r>
        <w:rPr>
          <w:b/>
          <w:bCs/>
        </w:rPr>
        <w:tab/>
        <w:t>Past</w:t>
      </w:r>
    </w:p>
    <w:p w:rsidR="00000000" w:rsidRDefault="00EB3DA0">
      <w:pPr>
        <w:pStyle w:val="BodyText2"/>
        <w:numPr>
          <w:ilvl w:val="0"/>
          <w:numId w:val="21"/>
        </w:numPr>
        <w:rPr>
          <w:b/>
          <w:bCs/>
        </w:rPr>
      </w:pPr>
      <w:r>
        <w:rPr>
          <w:b/>
          <w:bCs/>
        </w:rPr>
        <w:lastRenderedPageBreak/>
        <w:t>(n)</w:t>
      </w:r>
    </w:p>
    <w:p w:rsidR="00000000" w:rsidRDefault="00EB3DA0">
      <w:pPr>
        <w:pStyle w:val="BodyText2"/>
        <w:ind w:left="2886"/>
      </w:pPr>
    </w:p>
    <w:p w:rsidR="00000000" w:rsidRDefault="00EB3DA0">
      <w:pPr>
        <w:pStyle w:val="BodyText2"/>
        <w:ind w:left="711"/>
      </w:pPr>
      <w:r>
        <w:t>Work</w:t>
      </w:r>
      <w:r>
        <w:tab/>
      </w:r>
      <w:r>
        <w:tab/>
      </w:r>
      <w:r>
        <w:tab/>
        <w:t>30</w:t>
      </w:r>
      <w:r>
        <w:tab/>
      </w:r>
      <w:r>
        <w:tab/>
      </w:r>
      <w:r>
        <w:t>Education</w:t>
      </w:r>
      <w:r>
        <w:tab/>
      </w:r>
      <w:r>
        <w:tab/>
      </w:r>
      <w:r>
        <w:tab/>
        <w:t>38</w:t>
      </w:r>
    </w:p>
    <w:p w:rsidR="00000000" w:rsidRDefault="00EB3DA0">
      <w:pPr>
        <w:pStyle w:val="BodyText2"/>
        <w:ind w:left="711"/>
      </w:pPr>
      <w:r>
        <w:t>Finance/Living</w:t>
      </w:r>
      <w:r>
        <w:tab/>
        <w:t>26</w:t>
      </w:r>
      <w:r>
        <w:tab/>
      </w:r>
      <w:r>
        <w:tab/>
        <w:t>Work</w:t>
      </w:r>
      <w:r>
        <w:tab/>
      </w:r>
      <w:r>
        <w:tab/>
      </w:r>
      <w:r>
        <w:tab/>
      </w:r>
      <w:r>
        <w:tab/>
        <w:t>28</w:t>
      </w:r>
    </w:p>
    <w:p w:rsidR="00000000" w:rsidRDefault="00EB3DA0">
      <w:pPr>
        <w:pStyle w:val="BodyText2"/>
        <w:ind w:left="711"/>
      </w:pPr>
      <w:r>
        <w:t>House/Environs</w:t>
      </w:r>
      <w:r>
        <w:tab/>
        <w:t>18</w:t>
      </w:r>
      <w:r>
        <w:tab/>
      </w:r>
      <w:r>
        <w:tab/>
        <w:t>Family</w:t>
      </w:r>
      <w:r>
        <w:tab/>
      </w:r>
      <w:r>
        <w:tab/>
      </w:r>
      <w:r>
        <w:tab/>
      </w:r>
      <w:r>
        <w:tab/>
        <w:t>20</w:t>
      </w:r>
    </w:p>
    <w:p w:rsidR="00000000" w:rsidRDefault="00EB3DA0">
      <w:pPr>
        <w:pStyle w:val="BodyText2"/>
        <w:ind w:left="711"/>
      </w:pPr>
      <w:r>
        <w:t>Family/friends</w:t>
      </w:r>
      <w:r>
        <w:tab/>
      </w:r>
      <w:r>
        <w:tab/>
        <w:t>14</w:t>
      </w:r>
      <w:r>
        <w:tab/>
      </w:r>
      <w:r>
        <w:tab/>
        <w:t>House/environs</w:t>
      </w:r>
      <w:r>
        <w:tab/>
      </w:r>
      <w:r>
        <w:tab/>
        <w:t>10</w:t>
      </w:r>
    </w:p>
    <w:p w:rsidR="00000000" w:rsidRDefault="00EB3DA0">
      <w:pPr>
        <w:pStyle w:val="BodyText2"/>
        <w:ind w:left="711"/>
      </w:pPr>
      <w:r>
        <w:t>Leisure</w:t>
      </w:r>
      <w:r>
        <w:tab/>
      </w:r>
      <w:r>
        <w:tab/>
      </w:r>
      <w:r>
        <w:tab/>
        <w:t xml:space="preserve">  8</w:t>
      </w:r>
      <w:r>
        <w:tab/>
      </w:r>
      <w:r>
        <w:tab/>
        <w:t>Travel/variety</w:t>
      </w:r>
      <w:r>
        <w:tab/>
      </w:r>
      <w:r>
        <w:tab/>
      </w:r>
      <w:r>
        <w:tab/>
        <w:t xml:space="preserve">  9</w:t>
      </w:r>
    </w:p>
    <w:p w:rsidR="00000000" w:rsidRDefault="00EB3DA0">
      <w:pPr>
        <w:pStyle w:val="BodyText2"/>
        <w:ind w:left="711"/>
      </w:pPr>
      <w:r>
        <w:t>Political/economic</w:t>
      </w:r>
      <w:r>
        <w:tab/>
        <w:t xml:space="preserve">  6</w:t>
      </w:r>
      <w:r>
        <w:tab/>
      </w:r>
      <w:r>
        <w:tab/>
        <w:t>Childhood</w:t>
      </w:r>
      <w:r>
        <w:tab/>
      </w:r>
      <w:r>
        <w:tab/>
      </w:r>
      <w:r>
        <w:tab/>
        <w:t xml:space="preserve">  8</w:t>
      </w:r>
    </w:p>
    <w:p w:rsidR="00000000" w:rsidRDefault="00EB3DA0">
      <w:pPr>
        <w:pStyle w:val="BodyText2"/>
        <w:ind w:left="711"/>
      </w:pPr>
      <w:r>
        <w:t>Morals</w:t>
      </w:r>
      <w:r>
        <w:tab/>
      </w:r>
      <w:r>
        <w:tab/>
      </w:r>
      <w:r>
        <w:tab/>
        <w:t xml:space="preserve">  5</w:t>
      </w:r>
      <w:r>
        <w:tab/>
      </w:r>
      <w:r>
        <w:tab/>
        <w:t>Money/savings</w:t>
      </w:r>
      <w:r>
        <w:tab/>
      </w:r>
      <w:r>
        <w:tab/>
        <w:t xml:space="preserve">  8</w:t>
      </w:r>
    </w:p>
    <w:p w:rsidR="00000000" w:rsidRDefault="00EB3DA0">
      <w:pPr>
        <w:pStyle w:val="BodyText2"/>
        <w:ind w:left="711"/>
      </w:pPr>
      <w:r>
        <w:t>Education</w:t>
      </w:r>
      <w:r>
        <w:tab/>
      </w:r>
      <w:r>
        <w:tab/>
        <w:t xml:space="preserve">  3</w:t>
      </w:r>
      <w:r>
        <w:tab/>
      </w:r>
      <w:r>
        <w:tab/>
        <w:t>Political/econo</w:t>
      </w:r>
      <w:r>
        <w:t>mic</w:t>
      </w:r>
      <w:r>
        <w:tab/>
      </w:r>
      <w:r>
        <w:tab/>
        <w:t xml:space="preserve">  5</w:t>
      </w:r>
    </w:p>
    <w:p w:rsidR="00000000" w:rsidRDefault="00EB3DA0">
      <w:pPr>
        <w:pStyle w:val="BodyText2"/>
        <w:ind w:left="711"/>
      </w:pPr>
      <w:r>
        <w:t>Other</w:t>
      </w:r>
      <w:r>
        <w:tab/>
      </w:r>
      <w:r>
        <w:tab/>
      </w:r>
      <w:r>
        <w:tab/>
        <w:t>22</w:t>
      </w:r>
      <w:r>
        <w:tab/>
      </w:r>
      <w:r>
        <w:tab/>
        <w:t>Leisure</w:t>
      </w:r>
      <w:r>
        <w:tab/>
      </w:r>
      <w:r>
        <w:tab/>
      </w:r>
      <w:r>
        <w:tab/>
      </w:r>
      <w:r>
        <w:tab/>
        <w:t xml:space="preserve">  3</w:t>
      </w:r>
    </w:p>
    <w:p w:rsidR="00000000" w:rsidRDefault="00EB3DA0">
      <w:pPr>
        <w:pStyle w:val="BodyText2"/>
        <w:ind w:left="711"/>
      </w:pPr>
      <w:r>
        <w:t>Don’t know</w:t>
      </w:r>
      <w:r>
        <w:tab/>
      </w:r>
      <w:r>
        <w:tab/>
        <w:t xml:space="preserve">  2</w:t>
      </w:r>
      <w:r>
        <w:tab/>
      </w:r>
      <w:r>
        <w:tab/>
      </w:r>
      <w:proofErr w:type="gramStart"/>
      <w:r>
        <w:t>Other</w:t>
      </w:r>
      <w:proofErr w:type="gramEnd"/>
      <w:r>
        <w:tab/>
      </w:r>
      <w:r>
        <w:tab/>
      </w:r>
      <w:r>
        <w:tab/>
      </w:r>
      <w:r>
        <w:tab/>
        <w:t>18</w:t>
      </w:r>
    </w:p>
    <w:p w:rsidR="00000000" w:rsidRDefault="00EB3DA0">
      <w:pPr>
        <w:pStyle w:val="BodyText2"/>
        <w:ind w:left="711"/>
      </w:pPr>
      <w:r>
        <w:tab/>
      </w:r>
      <w:r>
        <w:tab/>
      </w:r>
      <w:r>
        <w:tab/>
      </w:r>
      <w:r>
        <w:tab/>
      </w:r>
      <w:r>
        <w:tab/>
      </w:r>
      <w:r>
        <w:tab/>
        <w:t>Don’t know</w:t>
      </w:r>
      <w:r>
        <w:tab/>
      </w:r>
      <w:r>
        <w:tab/>
      </w:r>
      <w:r>
        <w:tab/>
        <w:t xml:space="preserve">  6</w:t>
      </w:r>
    </w:p>
    <w:p w:rsidR="00000000" w:rsidRDefault="00EB3DA0">
      <w:pPr>
        <w:pStyle w:val="BodyText2"/>
      </w:pPr>
    </w:p>
    <w:p w:rsidR="00000000" w:rsidRDefault="00EB3DA0">
      <w:pPr>
        <w:pStyle w:val="BodyText2"/>
      </w:pPr>
    </w:p>
    <w:p w:rsidR="00000000" w:rsidRDefault="00EB3DA0">
      <w:pPr>
        <w:pStyle w:val="BodyText2"/>
        <w:rPr>
          <w:b/>
          <w:bCs/>
        </w:rPr>
      </w:pPr>
      <w:r>
        <w:rPr>
          <w:b/>
          <w:bCs/>
        </w:rPr>
        <w:t>Methodological Note</w:t>
      </w:r>
    </w:p>
    <w:p w:rsidR="00000000" w:rsidRDefault="00EB3DA0">
      <w:pPr>
        <w:pStyle w:val="BodyText2"/>
      </w:pPr>
    </w:p>
    <w:p w:rsidR="00000000" w:rsidRDefault="00EB3DA0">
      <w:pPr>
        <w:pStyle w:val="BodyText2"/>
      </w:pPr>
      <w:r>
        <w:t>Because of the way we asked the general satisfaction question, immediately after a list of obvious socio-economic groups, we feel that we may hav</w:t>
      </w:r>
      <w:r>
        <w:t>e biased the frame of reference for informants towards economic and financial factors, and away from family and self-esteem factors, and to some extent away from the general factor tapped by the anomie scale.  We know this because other studies show higher</w:t>
      </w:r>
      <w:r>
        <w:t xml:space="preserve"> correlations between family and self-esteem factors and the general satisfaction factor.  (</w:t>
      </w:r>
      <w:proofErr w:type="spellStart"/>
      <w:r>
        <w:t>Bradburn’s</w:t>
      </w:r>
      <w:proofErr w:type="spellEnd"/>
      <w:r>
        <w:t xml:space="preserve"> gamma for family and general satisfaction is 0.7 - equivalent to a correlation </w:t>
      </w:r>
      <w:proofErr w:type="gramStart"/>
      <w:r>
        <w:t>of  0.5</w:t>
      </w:r>
      <w:proofErr w:type="gramEnd"/>
      <w:r>
        <w:t xml:space="preserve"> or higher – whereas our correlation is a mere 0.17). </w:t>
      </w:r>
    </w:p>
    <w:p w:rsidR="00000000" w:rsidRDefault="00EB3DA0">
      <w:pPr>
        <w:pStyle w:val="BodyText2"/>
      </w:pPr>
    </w:p>
    <w:p w:rsidR="00000000" w:rsidRDefault="00EB3DA0">
      <w:pPr>
        <w:pStyle w:val="BodyText2"/>
      </w:pPr>
      <w:r>
        <w:t>However, tw</w:t>
      </w:r>
      <w:r>
        <w:t>o factors have emerged from preliminary statistical analysis, the second of which is of substantive interest since it consists of all those domain satisfactions which one might call the antithesis of the work situation and the wider economic situation.  Th</w:t>
      </w:r>
      <w:r>
        <w:t>e first factor confirms our suspicions that an economic bias was present in the self-ratings with high loadings on all self-rating items and the domain ‘financial situation’  (Self now –0.83, Right level for me –0.71, Self past –0.66, Financial situation –</w:t>
      </w:r>
      <w:r>
        <w:t>0.48 Satisfaction of self-assigned group –0.45).  The second factor has high loadings on home and non-work variables (Leisure +0.53, District +0.52, House +0.50, Friendships +0.48 and Family +0.45).</w:t>
      </w:r>
    </w:p>
    <w:p w:rsidR="00000000" w:rsidRDefault="00EB3DA0">
      <w:pPr>
        <w:pStyle w:val="BodyText2"/>
      </w:pPr>
    </w:p>
    <w:p w:rsidR="00000000" w:rsidRDefault="00EB3DA0">
      <w:pPr>
        <w:pStyle w:val="BodyText2"/>
      </w:pPr>
      <w:r>
        <w:t xml:space="preserve">The next stage for us is to collect more data from much </w:t>
      </w:r>
      <w:r>
        <w:t>larger (probability) samples so that we can use more advanced statistical techniques, but to keep the general satisfaction items away from contamination by an economic context.  We should also like to include some more psychological measures so that we can</w:t>
      </w:r>
      <w:r>
        <w:t xml:space="preserve"> include as variables anxiety, self-esteem, misanthropy, achievement motivation and the like, instead of the open ended domain questions.  Another possibility is the extension of the use of the scale to give self-ratings on role-performance and on progress</w:t>
      </w:r>
      <w:r>
        <w:t xml:space="preserve"> towards life-goals.  We must try also to find a method of scattering more widely the high satisfaction ratings in the domains, perhaps by a series of statements in addition to the overall ladder scale.</w:t>
      </w:r>
    </w:p>
    <w:p w:rsidR="00000000" w:rsidRDefault="00EB3DA0">
      <w:pPr>
        <w:pStyle w:val="BodyText2"/>
      </w:pPr>
    </w:p>
    <w:p w:rsidR="00000000" w:rsidRDefault="00EB3DA0">
      <w:pPr>
        <w:pStyle w:val="BodyText2"/>
        <w:rPr>
          <w:i/>
          <w:iCs/>
          <w:color w:val="0000FF"/>
        </w:rPr>
      </w:pPr>
      <w:proofErr w:type="gramStart"/>
      <w:r>
        <w:rPr>
          <w:i/>
          <w:iCs/>
          <w:color w:val="0000FF"/>
        </w:rPr>
        <w:t>Retyped with minor amendments by John Hall 14 Jan 20</w:t>
      </w:r>
      <w:r>
        <w:rPr>
          <w:i/>
          <w:iCs/>
          <w:color w:val="0000FF"/>
        </w:rPr>
        <w:t>04 from 1971 mimeo.</w:t>
      </w:r>
      <w:proofErr w:type="gramEnd"/>
    </w:p>
    <w:p w:rsidR="00000000" w:rsidRDefault="00EB3DA0">
      <w:pPr>
        <w:pStyle w:val="BodyText2"/>
        <w:rPr>
          <w:i/>
          <w:iCs/>
          <w:color w:val="0000FF"/>
        </w:rPr>
      </w:pPr>
    </w:p>
    <w:p w:rsidR="00000000" w:rsidRDefault="00EB3DA0">
      <w:pPr>
        <w:pStyle w:val="BodyText2"/>
        <w:rPr>
          <w:i/>
          <w:iCs/>
          <w:color w:val="0000FF"/>
        </w:rPr>
      </w:pPr>
      <w:r>
        <w:rPr>
          <w:i/>
          <w:iCs/>
          <w:color w:val="0000FF"/>
        </w:rPr>
        <w:t>Checked and amended on 31 July 2004 (typo’s, spelling, some table headings and change of some phrases to more pc form (</w:t>
      </w:r>
      <w:proofErr w:type="spellStart"/>
      <w:r>
        <w:rPr>
          <w:i/>
          <w:iCs/>
          <w:color w:val="0000FF"/>
        </w:rPr>
        <w:t>eg</w:t>
      </w:r>
      <w:proofErr w:type="spellEnd"/>
      <w:r>
        <w:rPr>
          <w:i/>
          <w:iCs/>
          <w:color w:val="0000FF"/>
        </w:rPr>
        <w:t xml:space="preserve"> respondent + he/his = respondents + they/their).  Also on 22/23 Aug 2004 to reformat with proper footnotes and so</w:t>
      </w:r>
      <w:r>
        <w:rPr>
          <w:i/>
          <w:iCs/>
          <w:color w:val="0000FF"/>
        </w:rPr>
        <w:t>me tables in MS-Word Tables format</w:t>
      </w:r>
    </w:p>
    <w:p w:rsidR="00000000" w:rsidRDefault="00EB3DA0">
      <w:pPr>
        <w:pStyle w:val="BodyText2"/>
        <w:rPr>
          <w:i/>
          <w:iCs/>
          <w:color w:val="0000FF"/>
        </w:rPr>
      </w:pPr>
    </w:p>
    <w:p w:rsidR="00000000" w:rsidRDefault="00EB3DA0">
      <w:pPr>
        <w:pStyle w:val="BodyText2"/>
        <w:rPr>
          <w:i/>
          <w:iCs/>
          <w:color w:val="0000FF"/>
        </w:rPr>
      </w:pPr>
      <w:r>
        <w:rPr>
          <w:i/>
          <w:iCs/>
          <w:color w:val="0000FF"/>
        </w:rPr>
        <w:t xml:space="preserve">JFH 25 August 2004 (Liberation of Paris 1944) </w:t>
      </w:r>
    </w:p>
    <w:p w:rsidR="00000000" w:rsidRDefault="00EB3DA0">
      <w:pPr>
        <w:pStyle w:val="BodyText2"/>
        <w:rPr>
          <w:i/>
          <w:iCs/>
          <w:color w:val="0000FF"/>
        </w:rPr>
      </w:pPr>
    </w:p>
    <w:p w:rsidR="00000000" w:rsidRDefault="00EB3DA0">
      <w:pPr>
        <w:pStyle w:val="BodyText2"/>
        <w:rPr>
          <w:i/>
          <w:iCs/>
          <w:color w:val="FF0000"/>
        </w:rPr>
      </w:pPr>
      <w:r>
        <w:rPr>
          <w:i/>
          <w:iCs/>
          <w:color w:val="0000FF"/>
        </w:rPr>
        <w:t xml:space="preserve"> </w:t>
      </w:r>
      <w:proofErr w:type="spellStart"/>
      <w:proofErr w:type="gramStart"/>
      <w:r>
        <w:rPr>
          <w:i/>
          <w:iCs/>
          <w:color w:val="0000FF"/>
        </w:rPr>
        <w:t>pdf</w:t>
      </w:r>
      <w:proofErr w:type="spellEnd"/>
      <w:proofErr w:type="gramEnd"/>
      <w:r>
        <w:rPr>
          <w:i/>
          <w:iCs/>
          <w:color w:val="0000FF"/>
        </w:rPr>
        <w:t xml:space="preserve"> files for following  tables added 21 May 2006</w:t>
      </w:r>
      <w:r w:rsidR="00AB79B7">
        <w:rPr>
          <w:i/>
          <w:iCs/>
          <w:color w:val="0000FF"/>
        </w:rPr>
        <w:t xml:space="preserve"> (Dell printer), but were corrupted so they are now captured as partial screenshots with </w:t>
      </w:r>
      <w:proofErr w:type="spellStart"/>
      <w:r w:rsidR="00AB79B7">
        <w:rPr>
          <w:i/>
          <w:iCs/>
          <w:color w:val="0000FF"/>
        </w:rPr>
        <w:t>MWSnap</w:t>
      </w:r>
      <w:proofErr w:type="spellEnd"/>
      <w:r w:rsidR="00AB79B7">
        <w:rPr>
          <w:i/>
          <w:iCs/>
          <w:color w:val="0000FF"/>
        </w:rPr>
        <w:t xml:space="preserve"> (25 July 2011)</w:t>
      </w:r>
    </w:p>
    <w:p w:rsidR="00000000" w:rsidRDefault="00EB3DA0">
      <w:pPr>
        <w:pStyle w:val="BodyText2"/>
        <w:rPr>
          <w:color w:val="FF0000"/>
        </w:rPr>
      </w:pPr>
    </w:p>
    <w:p w:rsidR="00AB79B7" w:rsidRDefault="00AB79B7">
      <w:pPr>
        <w:pStyle w:val="BodyText2"/>
        <w:rPr>
          <w:color w:val="FF0000"/>
        </w:rPr>
      </w:pPr>
    </w:p>
    <w:p w:rsidR="00AB79B7" w:rsidRDefault="00AB79B7">
      <w:pPr>
        <w:pStyle w:val="BodyText2"/>
        <w:rPr>
          <w:color w:val="FF0000"/>
        </w:rPr>
      </w:pPr>
      <w:r>
        <w:rPr>
          <w:color w:val="FF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85pt;height:733.3pt">
            <v:imagedata r:id="rId9" o:title=""/>
          </v:shape>
        </w:pict>
      </w:r>
    </w:p>
    <w:p w:rsidR="00AB79B7" w:rsidRDefault="00AB79B7">
      <w:pPr>
        <w:pStyle w:val="BodyText2"/>
        <w:rPr>
          <w:color w:val="FF0000"/>
        </w:rPr>
      </w:pPr>
    </w:p>
    <w:p w:rsidR="00AB79B7" w:rsidRDefault="00AB79B7">
      <w:pPr>
        <w:pStyle w:val="BodyText2"/>
        <w:rPr>
          <w:color w:val="FF0000"/>
        </w:rPr>
      </w:pPr>
      <w:r>
        <w:rPr>
          <w:color w:val="FF0000"/>
        </w:rPr>
        <w:lastRenderedPageBreak/>
        <w:pict>
          <v:shape id="_x0000_i1026" type="#_x0000_t75" style="width:479.55pt;height:776.55pt">
            <v:imagedata r:id="rId10" o:title=""/>
          </v:shape>
        </w:pict>
      </w:r>
    </w:p>
    <w:sectPr w:rsidR="00AB79B7">
      <w:type w:val="continuous"/>
      <w:pgSz w:w="11907" w:h="16840" w:code="9"/>
      <w:pgMar w:top="720" w:right="768" w:bottom="1134" w:left="862" w:header="720" w:footer="720" w:gutter="0"/>
      <w:cols w:space="709"/>
      <w:noEndnote/>
      <w:docGrid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A0" w:rsidRDefault="00EB3DA0" w:rsidP="00B2499E">
      <w:r>
        <w:separator/>
      </w:r>
    </w:p>
  </w:endnote>
  <w:endnote w:type="continuationSeparator" w:id="0">
    <w:p w:rsidR="00EB3DA0" w:rsidRDefault="00EB3DA0" w:rsidP="00B24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h Ex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B3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B3D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B3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9B7">
      <w:rPr>
        <w:rStyle w:val="PageNumber"/>
        <w:noProof/>
      </w:rPr>
      <w:t>14</w:t>
    </w:r>
    <w:r>
      <w:rPr>
        <w:rStyle w:val="PageNumber"/>
      </w:rPr>
      <w:fldChar w:fldCharType="end"/>
    </w:r>
  </w:p>
  <w:p w:rsidR="00000000" w:rsidRDefault="00EB3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A0" w:rsidRDefault="00EB3DA0" w:rsidP="00B2499E">
      <w:r>
        <w:separator/>
      </w:r>
    </w:p>
  </w:footnote>
  <w:footnote w:type="continuationSeparator" w:id="0">
    <w:p w:rsidR="00EB3DA0" w:rsidRDefault="00EB3DA0" w:rsidP="00B2499E">
      <w:r>
        <w:continuationSeparator/>
      </w:r>
    </w:p>
  </w:footnote>
  <w:footnote w:id="1">
    <w:p w:rsidR="00000000" w:rsidRDefault="00EB3DA0">
      <w:pPr>
        <w:pStyle w:val="BodyText2"/>
        <w:ind w:left="237" w:hanging="237"/>
        <w:rPr>
          <w:sz w:val="20"/>
          <w:szCs w:val="20"/>
        </w:rPr>
      </w:pPr>
      <w:r>
        <w:rPr>
          <w:rStyle w:val="FootnoteReference"/>
          <w:sz w:val="20"/>
          <w:szCs w:val="20"/>
          <w:vertAlign w:val="baseline"/>
        </w:rPr>
        <w:footnoteRef/>
      </w:r>
      <w:r>
        <w:rPr>
          <w:sz w:val="20"/>
          <w:szCs w:val="20"/>
        </w:rPr>
        <w:t xml:space="preserve">   Available as SPSS portable file, facsimile questionnaire/ user manual in </w:t>
      </w:r>
      <w:proofErr w:type="spellStart"/>
      <w:r>
        <w:rPr>
          <w:sz w:val="20"/>
          <w:szCs w:val="20"/>
        </w:rPr>
        <w:t>pdf</w:t>
      </w:r>
      <w:proofErr w:type="spellEnd"/>
      <w:r>
        <w:rPr>
          <w:sz w:val="20"/>
          <w:szCs w:val="20"/>
        </w:rPr>
        <w:t xml:space="preserve"> format and </w:t>
      </w:r>
      <w:proofErr w:type="spellStart"/>
      <w:r>
        <w:rPr>
          <w:sz w:val="20"/>
          <w:szCs w:val="20"/>
        </w:rPr>
        <w:t>unweighted</w:t>
      </w:r>
      <w:proofErr w:type="spellEnd"/>
      <w:r>
        <w:rPr>
          <w:sz w:val="20"/>
          <w:szCs w:val="20"/>
        </w:rPr>
        <w:t xml:space="preserve"> frequency count i</w:t>
      </w:r>
      <w:r>
        <w:rPr>
          <w:sz w:val="20"/>
          <w:szCs w:val="20"/>
        </w:rPr>
        <w:t xml:space="preserve">n SPSS output format (also as raw data matrix) from UK Data Archive ref: </w:t>
      </w:r>
      <w:r>
        <w:rPr>
          <w:b/>
          <w:bCs/>
          <w:sz w:val="20"/>
          <w:szCs w:val="20"/>
        </w:rPr>
        <w:t>SN247 Quality of Life: Pilot 1, March 1971</w:t>
      </w:r>
      <w:r>
        <w:rPr>
          <w:sz w:val="20"/>
          <w:szCs w:val="20"/>
        </w:rPr>
        <w:t xml:space="preserve">.  See also Appendix 2 </w:t>
      </w:r>
    </w:p>
    <w:p w:rsidR="00000000" w:rsidRDefault="00EB3DA0">
      <w:pPr>
        <w:pStyle w:val="FootnoteText"/>
      </w:pPr>
    </w:p>
  </w:footnote>
  <w:footnote w:id="2">
    <w:p w:rsidR="00000000" w:rsidRDefault="00EB3DA0">
      <w:pPr>
        <w:pStyle w:val="FootnoteText"/>
        <w:tabs>
          <w:tab w:val="left" w:pos="237"/>
        </w:tabs>
      </w:pPr>
      <w:r>
        <w:rPr>
          <w:rStyle w:val="FootnoteReference"/>
        </w:rPr>
        <w:footnoteRef/>
      </w:r>
      <w:r>
        <w:t xml:space="preserve">   Angus Campbell and Philip Converse: </w:t>
      </w:r>
      <w:r>
        <w:rPr>
          <w:b/>
          <w:bCs/>
        </w:rPr>
        <w:t>Monitoring the Quality of American Life</w:t>
      </w:r>
      <w:r>
        <w:t xml:space="preserve"> (mimeo from the authors) at ISR</w:t>
      </w:r>
      <w:r>
        <w:rPr>
          <w:color w:val="FF0000"/>
        </w:rPr>
        <w:t xml:space="preserve"> </w:t>
      </w:r>
      <w:r>
        <w:t xml:space="preserve">Ann </w:t>
      </w:r>
      <w:proofErr w:type="spellStart"/>
      <w:r>
        <w:t>Arbor</w:t>
      </w:r>
      <w:proofErr w:type="spellEnd"/>
      <w:r>
        <w:t xml:space="preserve"> Michigan, Jan 1970).  Our preliminary thinking in this field has been greatly stimulated by this paper and also by Norman </w:t>
      </w:r>
      <w:proofErr w:type="spellStart"/>
      <w:r>
        <w:t>Bradburn’s</w:t>
      </w:r>
      <w:proofErr w:type="spellEnd"/>
      <w:r>
        <w:t xml:space="preserve"> </w:t>
      </w:r>
      <w:r>
        <w:rPr>
          <w:b/>
          <w:bCs/>
        </w:rPr>
        <w:t xml:space="preserve">The Structure of Psychological Wellbeing </w:t>
      </w:r>
      <w:r>
        <w:t>(Aldine Press Chicago 1969).</w:t>
      </w:r>
    </w:p>
    <w:p w:rsidR="00000000" w:rsidRDefault="00EB3DA0">
      <w:pPr>
        <w:pStyle w:val="FootnoteText"/>
      </w:pPr>
    </w:p>
  </w:footnote>
  <w:footnote w:id="3">
    <w:p w:rsidR="00000000" w:rsidRDefault="00EB3DA0">
      <w:pPr>
        <w:pStyle w:val="FootnoteText"/>
      </w:pPr>
      <w:r>
        <w:rPr>
          <w:rStyle w:val="FootnoteReference"/>
        </w:rPr>
        <w:footnoteRef/>
      </w:r>
      <w:r>
        <w:t xml:space="preserve">   See 2 above</w:t>
      </w:r>
    </w:p>
    <w:p w:rsidR="00000000" w:rsidRDefault="00EB3DA0">
      <w:pPr>
        <w:pStyle w:val="FootnoteText"/>
      </w:pPr>
    </w:p>
  </w:footnote>
  <w:footnote w:id="4">
    <w:p w:rsidR="00000000" w:rsidRDefault="00EB3DA0">
      <w:pPr>
        <w:pStyle w:val="FootnoteText"/>
      </w:pPr>
      <w:r>
        <w:rPr>
          <w:sz w:val="16"/>
        </w:rPr>
        <w:t xml:space="preserve">4  </w:t>
      </w:r>
      <w:r>
        <w:t xml:space="preserve"> The questionnaire actuall</w:t>
      </w:r>
      <w:r>
        <w:t>y has only “satisfied” here, but interviewers were instructed to ask “satisfied or dissatisfied</w:t>
      </w:r>
      <w:proofErr w:type="gramStart"/>
      <w:r>
        <w:t>”  for</w:t>
      </w:r>
      <w:proofErr w:type="gramEnd"/>
      <w:r>
        <w:t xml:space="preserve"> this and similar questions throughout.</w:t>
      </w:r>
    </w:p>
  </w:footnote>
  <w:footnote w:id="5">
    <w:p w:rsidR="00000000" w:rsidRDefault="00EB3DA0">
      <w:pPr>
        <w:pStyle w:val="FootnoteText"/>
      </w:pPr>
      <w:r>
        <w:rPr>
          <w:rStyle w:val="FootnoteReference"/>
        </w:rPr>
        <w:footnoteRef/>
      </w:r>
      <w:r>
        <w:t xml:space="preserve">   Much </w:t>
      </w:r>
      <w:proofErr w:type="gramStart"/>
      <w:r>
        <w:t>of  the</w:t>
      </w:r>
      <w:proofErr w:type="gramEnd"/>
      <w:r>
        <w:t xml:space="preserve"> analysis for Dr </w:t>
      </w:r>
      <w:proofErr w:type="spellStart"/>
      <w:r>
        <w:t>Abrams</w:t>
      </w:r>
      <w:proofErr w:type="spellEnd"/>
      <w:r>
        <w:t>’ contribution to this paper was done by  Research Services Ltd. using Donov</w:t>
      </w:r>
      <w:r>
        <w:t>an Data Systems.  In 2004 it is no longer possible to check what, if any, weighting was used.  Further analysis on the original data may be needed to verify some figures reported here.</w:t>
      </w:r>
    </w:p>
    <w:p w:rsidR="00000000" w:rsidRDefault="00EB3DA0">
      <w:pPr>
        <w:pStyle w:val="FootnoteText"/>
      </w:pPr>
    </w:p>
  </w:footnote>
  <w:footnote w:id="6">
    <w:p w:rsidR="00000000" w:rsidRDefault="00EB3DA0">
      <w:pPr>
        <w:tabs>
          <w:tab w:val="left" w:pos="9717"/>
        </w:tabs>
        <w:ind w:right="-388"/>
        <w:rPr>
          <w:sz w:val="20"/>
        </w:rPr>
      </w:pPr>
      <w:r>
        <w:rPr>
          <w:rStyle w:val="FootnoteReference"/>
        </w:rPr>
        <w:footnoteRef/>
      </w:r>
      <w:r>
        <w:t xml:space="preserve"> </w:t>
      </w:r>
      <w:r>
        <w:rPr>
          <w:sz w:val="20"/>
        </w:rPr>
        <w:t xml:space="preserve">Note: * Dr Aubrey </w:t>
      </w:r>
      <w:proofErr w:type="spellStart"/>
      <w:r>
        <w:rPr>
          <w:sz w:val="20"/>
        </w:rPr>
        <w:t>McKennell</w:t>
      </w:r>
      <w:proofErr w:type="spellEnd"/>
      <w:r>
        <w:rPr>
          <w:sz w:val="20"/>
        </w:rPr>
        <w:t xml:space="preserve"> suggested a first crude stab at a measur</w:t>
      </w:r>
      <w:r>
        <w:rPr>
          <w:sz w:val="20"/>
        </w:rPr>
        <w:t>e of the discrepancy between the importance attached to domains and satisfaction ratings within the domains would be:</w:t>
      </w:r>
    </w:p>
    <w:p w:rsidR="00000000" w:rsidRDefault="00EB3DA0">
      <w:pPr>
        <w:tabs>
          <w:tab w:val="left" w:pos="9717"/>
        </w:tabs>
        <w:ind w:right="-388"/>
        <w:rPr>
          <w:sz w:val="20"/>
        </w:rPr>
      </w:pPr>
    </w:p>
    <w:p w:rsidR="00000000" w:rsidRDefault="00EB3DA0">
      <w:pPr>
        <w:ind w:right="323"/>
        <w:jc w:val="center"/>
        <w:rPr>
          <w:sz w:val="20"/>
        </w:rPr>
      </w:pPr>
      <w:r>
        <w:rPr>
          <w:sz w:val="20"/>
        </w:rPr>
        <w:t>D =</w:t>
      </w:r>
      <w:r>
        <w:rPr>
          <w:sz w:val="20"/>
        </w:rPr>
        <w:tab/>
        <w:t>(6 - S) (12 – I)/5</w:t>
      </w:r>
    </w:p>
    <w:p w:rsidR="00000000" w:rsidRDefault="00EB3DA0">
      <w:pPr>
        <w:rPr>
          <w:sz w:val="20"/>
        </w:rPr>
      </w:pPr>
    </w:p>
    <w:p w:rsidR="00000000" w:rsidRDefault="00EB3DA0">
      <w:pPr>
        <w:rPr>
          <w:sz w:val="20"/>
        </w:rPr>
      </w:pPr>
      <w:r>
        <w:rPr>
          <w:sz w:val="20"/>
        </w:rPr>
        <w:t>This formula brings domains ranking low on importance to the centre of the scale and scores high positive for sat</w:t>
      </w:r>
      <w:r>
        <w:rPr>
          <w:sz w:val="20"/>
        </w:rPr>
        <w:t>isfaction and high negative for dissatisfaction on the domains ranking high in importance.  Division by 5 gives a more convenient scale.</w:t>
      </w:r>
    </w:p>
    <w:p w:rsidR="00000000" w:rsidRDefault="00EB3DA0">
      <w:pPr>
        <w:pStyle w:val="FootnoteText"/>
      </w:pPr>
    </w:p>
  </w:footnote>
  <w:footnote w:id="7">
    <w:p w:rsidR="00000000" w:rsidRDefault="00EB3DA0">
      <w:pPr>
        <w:pStyle w:val="FootnoteText"/>
      </w:pPr>
      <w:r>
        <w:rPr>
          <w:rStyle w:val="FootnoteReference"/>
        </w:rPr>
        <w:footnoteRef/>
      </w:r>
      <w:r>
        <w:t xml:space="preserve"> sic, nowadays </w:t>
      </w:r>
      <w:r>
        <w:rPr>
          <w:b/>
          <w:bCs/>
        </w:rPr>
        <w:t>partner’s</w:t>
      </w:r>
      <w:r>
        <w:t xml:space="preserve"> would be more pc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7674"/>
    <w:multiLevelType w:val="hybridMultilevel"/>
    <w:tmpl w:val="B2169B54"/>
    <w:lvl w:ilvl="0" w:tplc="A22274EA">
      <w:start w:val="14"/>
      <w:numFmt w:val="lowerLetter"/>
      <w:lvlText w:val="(%1)"/>
      <w:lvlJc w:val="left"/>
      <w:pPr>
        <w:tabs>
          <w:tab w:val="num" w:pos="7917"/>
        </w:tabs>
        <w:ind w:left="7917" w:hanging="6480"/>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
    <w:nsid w:val="1D5C104B"/>
    <w:multiLevelType w:val="hybridMultilevel"/>
    <w:tmpl w:val="C2F4A4AE"/>
    <w:lvl w:ilvl="0" w:tplc="82DCADFA">
      <w:start w:val="1"/>
      <w:numFmt w:val="lowerLetter"/>
      <w:lvlText w:val="(%1)"/>
      <w:lvlJc w:val="left"/>
      <w:pPr>
        <w:tabs>
          <w:tab w:val="num" w:pos="5760"/>
        </w:tabs>
        <w:ind w:left="5760" w:hanging="21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F1A6769"/>
    <w:multiLevelType w:val="hybridMultilevel"/>
    <w:tmpl w:val="012EB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304B11"/>
    <w:multiLevelType w:val="hybridMultilevel"/>
    <w:tmpl w:val="4714299E"/>
    <w:lvl w:ilvl="0" w:tplc="DB841AF4">
      <w:start w:val="14"/>
      <w:numFmt w:val="lowerLetter"/>
      <w:lvlText w:val="(%1)"/>
      <w:lvlJc w:val="left"/>
      <w:pPr>
        <w:tabs>
          <w:tab w:val="num" w:pos="7200"/>
        </w:tabs>
        <w:ind w:left="7200" w:hanging="57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D880485"/>
    <w:multiLevelType w:val="hybridMultilevel"/>
    <w:tmpl w:val="BF1886DA"/>
    <w:lvl w:ilvl="0" w:tplc="564C2E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3419B"/>
    <w:multiLevelType w:val="hybridMultilevel"/>
    <w:tmpl w:val="0A72F8A6"/>
    <w:lvl w:ilvl="0" w:tplc="3312C3D2">
      <w:start w:val="14"/>
      <w:numFmt w:val="lowerLetter"/>
      <w:lvlText w:val="(%1)"/>
      <w:lvlJc w:val="left"/>
      <w:pPr>
        <w:tabs>
          <w:tab w:val="num" w:pos="7206"/>
        </w:tabs>
        <w:ind w:left="7206" w:hanging="576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6">
    <w:nsid w:val="3C526156"/>
    <w:multiLevelType w:val="hybridMultilevel"/>
    <w:tmpl w:val="EE223330"/>
    <w:lvl w:ilvl="0" w:tplc="951E413C">
      <w:start w:val="14"/>
      <w:numFmt w:val="lowerLetter"/>
      <w:lvlText w:val="(%1)"/>
      <w:lvlJc w:val="left"/>
      <w:pPr>
        <w:tabs>
          <w:tab w:val="num" w:pos="7194"/>
        </w:tabs>
        <w:ind w:left="7194" w:hanging="648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7">
    <w:nsid w:val="3D9D6293"/>
    <w:multiLevelType w:val="hybridMultilevel"/>
    <w:tmpl w:val="36BAF0AE"/>
    <w:lvl w:ilvl="0" w:tplc="DD2C756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4B6FFE"/>
    <w:multiLevelType w:val="hybridMultilevel"/>
    <w:tmpl w:val="61B25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B34481"/>
    <w:multiLevelType w:val="hybridMultilevel"/>
    <w:tmpl w:val="ECF2AB22"/>
    <w:lvl w:ilvl="0" w:tplc="697E9148">
      <w:start w:val="14"/>
      <w:numFmt w:val="lowerLetter"/>
      <w:lvlText w:val="(%1)"/>
      <w:lvlJc w:val="left"/>
      <w:pPr>
        <w:tabs>
          <w:tab w:val="num" w:pos="7206"/>
        </w:tabs>
        <w:ind w:left="7206" w:hanging="576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10">
    <w:nsid w:val="45DD744C"/>
    <w:multiLevelType w:val="hybridMultilevel"/>
    <w:tmpl w:val="B2282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A0685F"/>
    <w:multiLevelType w:val="hybridMultilevel"/>
    <w:tmpl w:val="32BE1F6A"/>
    <w:lvl w:ilvl="0" w:tplc="DF8CA504">
      <w:start w:val="14"/>
      <w:numFmt w:val="lowerLetter"/>
      <w:lvlText w:val="(%1)"/>
      <w:lvlJc w:val="left"/>
      <w:pPr>
        <w:tabs>
          <w:tab w:val="num" w:pos="6486"/>
        </w:tabs>
        <w:ind w:left="6486" w:hanging="504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12">
    <w:nsid w:val="4FE5453C"/>
    <w:multiLevelType w:val="hybridMultilevel"/>
    <w:tmpl w:val="F7B8F440"/>
    <w:lvl w:ilvl="0" w:tplc="15B071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A90C1D"/>
    <w:multiLevelType w:val="hybridMultilevel"/>
    <w:tmpl w:val="1C380094"/>
    <w:lvl w:ilvl="0" w:tplc="918E9832">
      <w:start w:val="1"/>
      <w:numFmt w:val="lowerLetter"/>
      <w:lvlText w:val="(%1)"/>
      <w:lvlJc w:val="left"/>
      <w:pPr>
        <w:tabs>
          <w:tab w:val="num" w:pos="597"/>
        </w:tabs>
        <w:ind w:left="597" w:hanging="360"/>
      </w:pPr>
      <w:rPr>
        <w:rFonts w:hint="default"/>
      </w:rPr>
    </w:lvl>
    <w:lvl w:ilvl="1" w:tplc="04090019" w:tentative="1">
      <w:start w:val="1"/>
      <w:numFmt w:val="lowerLetter"/>
      <w:lvlText w:val="%2."/>
      <w:lvlJc w:val="left"/>
      <w:pPr>
        <w:tabs>
          <w:tab w:val="num" w:pos="1317"/>
        </w:tabs>
        <w:ind w:left="1317" w:hanging="360"/>
      </w:pPr>
    </w:lvl>
    <w:lvl w:ilvl="2" w:tplc="0409001B" w:tentative="1">
      <w:start w:val="1"/>
      <w:numFmt w:val="lowerRoman"/>
      <w:lvlText w:val="%3."/>
      <w:lvlJc w:val="right"/>
      <w:pPr>
        <w:tabs>
          <w:tab w:val="num" w:pos="2037"/>
        </w:tabs>
        <w:ind w:left="2037" w:hanging="180"/>
      </w:pPr>
    </w:lvl>
    <w:lvl w:ilvl="3" w:tplc="0409000F" w:tentative="1">
      <w:start w:val="1"/>
      <w:numFmt w:val="decimal"/>
      <w:lvlText w:val="%4."/>
      <w:lvlJc w:val="left"/>
      <w:pPr>
        <w:tabs>
          <w:tab w:val="num" w:pos="2757"/>
        </w:tabs>
        <w:ind w:left="2757" w:hanging="360"/>
      </w:pPr>
    </w:lvl>
    <w:lvl w:ilvl="4" w:tplc="04090019" w:tentative="1">
      <w:start w:val="1"/>
      <w:numFmt w:val="lowerLetter"/>
      <w:lvlText w:val="%5."/>
      <w:lvlJc w:val="left"/>
      <w:pPr>
        <w:tabs>
          <w:tab w:val="num" w:pos="3477"/>
        </w:tabs>
        <w:ind w:left="3477" w:hanging="360"/>
      </w:pPr>
    </w:lvl>
    <w:lvl w:ilvl="5" w:tplc="0409001B" w:tentative="1">
      <w:start w:val="1"/>
      <w:numFmt w:val="lowerRoman"/>
      <w:lvlText w:val="%6."/>
      <w:lvlJc w:val="right"/>
      <w:pPr>
        <w:tabs>
          <w:tab w:val="num" w:pos="4197"/>
        </w:tabs>
        <w:ind w:left="4197" w:hanging="180"/>
      </w:pPr>
    </w:lvl>
    <w:lvl w:ilvl="6" w:tplc="0409000F" w:tentative="1">
      <w:start w:val="1"/>
      <w:numFmt w:val="decimal"/>
      <w:lvlText w:val="%7."/>
      <w:lvlJc w:val="left"/>
      <w:pPr>
        <w:tabs>
          <w:tab w:val="num" w:pos="4917"/>
        </w:tabs>
        <w:ind w:left="4917" w:hanging="360"/>
      </w:pPr>
    </w:lvl>
    <w:lvl w:ilvl="7" w:tplc="04090019" w:tentative="1">
      <w:start w:val="1"/>
      <w:numFmt w:val="lowerLetter"/>
      <w:lvlText w:val="%8."/>
      <w:lvlJc w:val="left"/>
      <w:pPr>
        <w:tabs>
          <w:tab w:val="num" w:pos="5637"/>
        </w:tabs>
        <w:ind w:left="5637" w:hanging="360"/>
      </w:pPr>
    </w:lvl>
    <w:lvl w:ilvl="8" w:tplc="0409001B" w:tentative="1">
      <w:start w:val="1"/>
      <w:numFmt w:val="lowerRoman"/>
      <w:lvlText w:val="%9."/>
      <w:lvlJc w:val="right"/>
      <w:pPr>
        <w:tabs>
          <w:tab w:val="num" w:pos="6357"/>
        </w:tabs>
        <w:ind w:left="6357" w:hanging="180"/>
      </w:pPr>
    </w:lvl>
  </w:abstractNum>
  <w:abstractNum w:abstractNumId="14">
    <w:nsid w:val="682E0A98"/>
    <w:multiLevelType w:val="hybridMultilevel"/>
    <w:tmpl w:val="23A4B6A8"/>
    <w:lvl w:ilvl="0" w:tplc="9BD49BB6">
      <w:start w:val="14"/>
      <w:numFmt w:val="lowerLetter"/>
      <w:lvlText w:val="(%1)"/>
      <w:lvlJc w:val="left"/>
      <w:pPr>
        <w:tabs>
          <w:tab w:val="num" w:pos="7206"/>
        </w:tabs>
        <w:ind w:left="7206" w:hanging="576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15">
    <w:nsid w:val="6A21341A"/>
    <w:multiLevelType w:val="hybridMultilevel"/>
    <w:tmpl w:val="B73CF462"/>
    <w:lvl w:ilvl="0" w:tplc="F6DABF18">
      <w:start w:val="14"/>
      <w:numFmt w:val="lowerLetter"/>
      <w:lvlText w:val="(%1)"/>
      <w:lvlJc w:val="left"/>
      <w:pPr>
        <w:tabs>
          <w:tab w:val="num" w:pos="7206"/>
        </w:tabs>
        <w:ind w:left="7206" w:hanging="576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16">
    <w:nsid w:val="6DD0077F"/>
    <w:multiLevelType w:val="hybridMultilevel"/>
    <w:tmpl w:val="D6007AF0"/>
    <w:lvl w:ilvl="0" w:tplc="C53C3F7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6749D8"/>
    <w:multiLevelType w:val="hybridMultilevel"/>
    <w:tmpl w:val="2FE83AB8"/>
    <w:lvl w:ilvl="0" w:tplc="6CFC8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805F25"/>
    <w:multiLevelType w:val="hybridMultilevel"/>
    <w:tmpl w:val="ADA66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F12A71"/>
    <w:multiLevelType w:val="hybridMultilevel"/>
    <w:tmpl w:val="88BC29F2"/>
    <w:lvl w:ilvl="0" w:tplc="F474A81A">
      <w:start w:val="14"/>
      <w:numFmt w:val="lowerLetter"/>
      <w:lvlText w:val="(%1)"/>
      <w:lvlJc w:val="left"/>
      <w:pPr>
        <w:tabs>
          <w:tab w:val="num" w:pos="7206"/>
        </w:tabs>
        <w:ind w:left="7206" w:hanging="4320"/>
      </w:pPr>
      <w:rPr>
        <w:rFonts w:hint="default"/>
      </w:rPr>
    </w:lvl>
    <w:lvl w:ilvl="1" w:tplc="04090019" w:tentative="1">
      <w:start w:val="1"/>
      <w:numFmt w:val="lowerLetter"/>
      <w:lvlText w:val="%2."/>
      <w:lvlJc w:val="left"/>
      <w:pPr>
        <w:tabs>
          <w:tab w:val="num" w:pos="3966"/>
        </w:tabs>
        <w:ind w:left="3966" w:hanging="360"/>
      </w:pPr>
    </w:lvl>
    <w:lvl w:ilvl="2" w:tplc="0409001B" w:tentative="1">
      <w:start w:val="1"/>
      <w:numFmt w:val="lowerRoman"/>
      <w:lvlText w:val="%3."/>
      <w:lvlJc w:val="right"/>
      <w:pPr>
        <w:tabs>
          <w:tab w:val="num" w:pos="4686"/>
        </w:tabs>
        <w:ind w:left="4686" w:hanging="180"/>
      </w:pPr>
    </w:lvl>
    <w:lvl w:ilvl="3" w:tplc="0409000F" w:tentative="1">
      <w:start w:val="1"/>
      <w:numFmt w:val="decimal"/>
      <w:lvlText w:val="%4."/>
      <w:lvlJc w:val="left"/>
      <w:pPr>
        <w:tabs>
          <w:tab w:val="num" w:pos="5406"/>
        </w:tabs>
        <w:ind w:left="5406" w:hanging="360"/>
      </w:pPr>
    </w:lvl>
    <w:lvl w:ilvl="4" w:tplc="04090019" w:tentative="1">
      <w:start w:val="1"/>
      <w:numFmt w:val="lowerLetter"/>
      <w:lvlText w:val="%5."/>
      <w:lvlJc w:val="left"/>
      <w:pPr>
        <w:tabs>
          <w:tab w:val="num" w:pos="6126"/>
        </w:tabs>
        <w:ind w:left="6126" w:hanging="360"/>
      </w:pPr>
    </w:lvl>
    <w:lvl w:ilvl="5" w:tplc="0409001B" w:tentative="1">
      <w:start w:val="1"/>
      <w:numFmt w:val="lowerRoman"/>
      <w:lvlText w:val="%6."/>
      <w:lvlJc w:val="right"/>
      <w:pPr>
        <w:tabs>
          <w:tab w:val="num" w:pos="6846"/>
        </w:tabs>
        <w:ind w:left="6846" w:hanging="180"/>
      </w:pPr>
    </w:lvl>
    <w:lvl w:ilvl="6" w:tplc="0409000F" w:tentative="1">
      <w:start w:val="1"/>
      <w:numFmt w:val="decimal"/>
      <w:lvlText w:val="%7."/>
      <w:lvlJc w:val="left"/>
      <w:pPr>
        <w:tabs>
          <w:tab w:val="num" w:pos="7566"/>
        </w:tabs>
        <w:ind w:left="7566" w:hanging="360"/>
      </w:pPr>
    </w:lvl>
    <w:lvl w:ilvl="7" w:tplc="04090019" w:tentative="1">
      <w:start w:val="1"/>
      <w:numFmt w:val="lowerLetter"/>
      <w:lvlText w:val="%8."/>
      <w:lvlJc w:val="left"/>
      <w:pPr>
        <w:tabs>
          <w:tab w:val="num" w:pos="8286"/>
        </w:tabs>
        <w:ind w:left="8286" w:hanging="360"/>
      </w:pPr>
    </w:lvl>
    <w:lvl w:ilvl="8" w:tplc="0409001B" w:tentative="1">
      <w:start w:val="1"/>
      <w:numFmt w:val="lowerRoman"/>
      <w:lvlText w:val="%9."/>
      <w:lvlJc w:val="right"/>
      <w:pPr>
        <w:tabs>
          <w:tab w:val="num" w:pos="9006"/>
        </w:tabs>
        <w:ind w:left="9006" w:hanging="180"/>
      </w:pPr>
    </w:lvl>
  </w:abstractNum>
  <w:abstractNum w:abstractNumId="20">
    <w:nsid w:val="76CB10D7"/>
    <w:multiLevelType w:val="hybridMultilevel"/>
    <w:tmpl w:val="C9DEFCB0"/>
    <w:lvl w:ilvl="0" w:tplc="31FE65EE">
      <w:start w:val="14"/>
      <w:numFmt w:val="lowerLetter"/>
      <w:lvlText w:val="(%1)"/>
      <w:lvlJc w:val="left"/>
      <w:pPr>
        <w:tabs>
          <w:tab w:val="num" w:pos="6480"/>
        </w:tabs>
        <w:ind w:left="6480" w:hanging="50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BFE0DA2"/>
    <w:multiLevelType w:val="hybridMultilevel"/>
    <w:tmpl w:val="677A1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2"/>
  </w:num>
  <w:num w:numId="4">
    <w:abstractNumId w:val="18"/>
  </w:num>
  <w:num w:numId="5">
    <w:abstractNumId w:val="10"/>
  </w:num>
  <w:num w:numId="6">
    <w:abstractNumId w:val="12"/>
  </w:num>
  <w:num w:numId="7">
    <w:abstractNumId w:val="16"/>
  </w:num>
  <w:num w:numId="8">
    <w:abstractNumId w:val="1"/>
  </w:num>
  <w:num w:numId="9">
    <w:abstractNumId w:val="4"/>
  </w:num>
  <w:num w:numId="10">
    <w:abstractNumId w:val="17"/>
  </w:num>
  <w:num w:numId="11">
    <w:abstractNumId w:val="13"/>
  </w:num>
  <w:num w:numId="12">
    <w:abstractNumId w:val="6"/>
  </w:num>
  <w:num w:numId="13">
    <w:abstractNumId w:val="0"/>
  </w:num>
  <w:num w:numId="14">
    <w:abstractNumId w:val="3"/>
  </w:num>
  <w:num w:numId="15">
    <w:abstractNumId w:val="20"/>
  </w:num>
  <w:num w:numId="16">
    <w:abstractNumId w:val="11"/>
  </w:num>
  <w:num w:numId="17">
    <w:abstractNumId w:val="5"/>
  </w:num>
  <w:num w:numId="18">
    <w:abstractNumId w:val="9"/>
  </w:num>
  <w:num w:numId="19">
    <w:abstractNumId w:val="14"/>
  </w:num>
  <w:num w:numId="20">
    <w:abstractNumId w:val="15"/>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oNotTrackMoves/>
  <w:defaultTabStop w:val="720"/>
  <w:drawingGridHorizontalSpacing w:val="237"/>
  <w:drawingGridVerticalSpacing w:val="161"/>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9B7"/>
    <w:rsid w:val="00AB79B7"/>
    <w:rsid w:val="00EB3D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1440" w:right="-586" w:firstLine="72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b/>
      <w:bCs/>
    </w:rPr>
  </w:style>
  <w:style w:type="paragraph" w:styleId="BlockText">
    <w:name w:val="Block Text"/>
    <w:basedOn w:val="Normal"/>
    <w:semiHidden/>
    <w:pPr>
      <w:tabs>
        <w:tab w:val="left" w:pos="8295"/>
      </w:tabs>
      <w:ind w:left="711" w:right="2219"/>
    </w:pPr>
  </w:style>
  <w:style w:type="paragraph" w:styleId="BodyText2">
    <w:name w:val="Body Text 2"/>
    <w:basedOn w:val="Normal"/>
    <w:semiHidden/>
    <w:pPr>
      <w:ind w:right="86"/>
    </w:pPr>
  </w:style>
  <w:style w:type="paragraph" w:styleId="FootnoteText">
    <w:name w:val="footnote text"/>
    <w:basedOn w:val="Normal"/>
    <w:semiHidden/>
    <w:pPr>
      <w:ind w:left="237" w:hanging="237"/>
    </w:pPr>
    <w:rPr>
      <w:sz w:val="20"/>
      <w:szCs w:val="20"/>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Indent">
    <w:name w:val="Body Text Indent"/>
    <w:basedOn w:val="Normal"/>
    <w:semiHidden/>
    <w:pPr>
      <w:autoSpaceDE w:val="0"/>
      <w:autoSpaceDN w:val="0"/>
      <w:adjustRightInd w:val="0"/>
      <w:ind w:left="1422"/>
    </w:pPr>
    <w:rPr>
      <w:color w:val="FF0000"/>
      <w:sz w:val="20"/>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The Condition of the British People; report on a pilot survey using self-reporting scales</vt:lpstr>
    </vt:vector>
  </TitlesOfParts>
  <Company/>
  <LinksUpToDate>false</LinksUpToDate>
  <CharactersWithSpaces>33721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Condition of the British People; report on a pilot survey using self-reporting scales</dc:title>
  <dc:creator>John Hall</dc:creator>
  <cp:lastModifiedBy>John</cp:lastModifiedBy>
  <cp:revision>2</cp:revision>
  <dcterms:created xsi:type="dcterms:W3CDTF">2011-07-25T14:27:00Z</dcterms:created>
  <dcterms:modified xsi:type="dcterms:W3CDTF">2011-07-25T14:27:00Z</dcterms:modified>
</cp:coreProperties>
</file>